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xml" ContentType="application/xml"/>
  <Default Extension="gif" ContentType="image/gif"/>
  <Default Extension="png" ContentType="image/png"/>
  <Default Extension="jpg" ContentType="image/jpeg"/>
  <Default Extension="jpeg" ContentType="image/jpeg"/>
  <Default Extension="svg" ContentType="image/svg+xml"/>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12"/>
        <w:pageBreakBefore w:val="off"/>
      </w:pPr>
      <w:r>
        <w:t>目 录</w:t>
      </w:r>
    </w:p>
    <w:p>
      <w:pPr>
        <w:pStyle w:val="Para 04"/>
      </w:pPr>
      <w:hyperlink w:anchor="Top_of_446_html">
        <w:r>
          <w:t>免责声明</w:t>
        </w:r>
      </w:hyperlink>
    </w:p>
    <w:p>
      <w:pPr>
        <w:pStyle w:val="Para 04"/>
      </w:pPr>
      <w:hyperlink w:anchor="Top_of_449_html">
        <w:r>
          <w:t>产品介绍</w:t>
        </w:r>
      </w:hyperlink>
    </w:p>
    <w:p>
      <w:pPr>
        <w:pStyle w:val="1 Block"/>
      </w:pPr>
    </w:p>
    <w:p>
      <w:pPr>
        <w:pStyle w:val="Para 04"/>
      </w:pPr>
      <w:hyperlink w:anchor="Top_of_1672_html">
        <w:r>
          <w:t>产品图片</w:t>
        </w:r>
      </w:hyperlink>
    </w:p>
    <w:p>
      <w:pPr>
        <w:pStyle w:val="0 Block"/>
      </w:pPr>
    </w:p>
    <w:p>
      <w:pPr>
        <w:pStyle w:val="1 Block"/>
      </w:pPr>
    </w:p>
    <w:p>
      <w:pPr>
        <w:pStyle w:val="Para 04"/>
      </w:pPr>
      <w:hyperlink w:anchor="Top_of_1673_html">
        <w:r>
          <w:t>产品参数</w:t>
        </w:r>
      </w:hyperlink>
    </w:p>
    <w:p>
      <w:pPr>
        <w:pStyle w:val="0 Block"/>
      </w:pPr>
    </w:p>
    <w:p>
      <w:pPr>
        <w:pStyle w:val="Para 04"/>
      </w:pPr>
      <w:hyperlink w:anchor="Top_of_1674_html">
        <w:r>
          <w:t>物品清单</w:t>
        </w:r>
      </w:hyperlink>
    </w:p>
    <w:p>
      <w:pPr>
        <w:pStyle w:val="Para 04"/>
      </w:pPr>
      <w:hyperlink w:anchor="Top_of_1364_html">
        <w:r>
          <w:t>部件名称</w:t>
        </w:r>
      </w:hyperlink>
    </w:p>
    <w:p>
      <w:pPr>
        <w:pStyle w:val="Para 04"/>
      </w:pPr>
      <w:hyperlink w:anchor="Top_of_450_html">
        <w:r>
          <w:t>飞控设置</w:t>
        </w:r>
      </w:hyperlink>
    </w:p>
    <w:p>
      <w:pPr>
        <w:pStyle w:val="Para 04"/>
      </w:pPr>
      <w:hyperlink w:anchor="Top_of_452_html">
        <w:r>
          <w:t>遥控使用</w:t>
        </w:r>
      </w:hyperlink>
    </w:p>
    <w:p>
      <w:pPr>
        <w:pStyle w:val="Para 04"/>
      </w:pPr>
      <w:hyperlink w:anchor="Top_of_453_html">
        <w:r>
          <w:t>地面站使用</w:t>
        </w:r>
      </w:hyperlink>
    </w:p>
    <w:p>
      <w:pPr>
        <w:pStyle w:val="1 Block"/>
      </w:pPr>
    </w:p>
    <w:p>
      <w:pPr>
        <w:pStyle w:val="Para 04"/>
      </w:pPr>
      <w:hyperlink w:anchor="Top_of_455_html">
        <w:r>
          <w:t>QGC地面站</w:t>
        </w:r>
      </w:hyperlink>
    </w:p>
    <w:p>
      <w:pPr>
        <w:pStyle w:val="0 Block"/>
      </w:pPr>
    </w:p>
    <w:p>
      <w:pPr>
        <w:pStyle w:val="1 Block"/>
      </w:pPr>
    </w:p>
    <w:p>
      <w:pPr>
        <w:pStyle w:val="Para 04"/>
      </w:pPr>
      <w:hyperlink w:anchor="Top_of_456_html">
        <w:r>
          <w:t>Skydroid地面站</w:t>
        </w:r>
      </w:hyperlink>
    </w:p>
    <w:p>
      <w:pPr>
        <w:pStyle w:val="0 Block"/>
      </w:pPr>
    </w:p>
    <w:p>
      <w:pPr>
        <w:pStyle w:val="Para 04"/>
      </w:pPr>
      <w:hyperlink w:anchor="Top_of_2226_html">
        <w:r>
          <w:t>使用说明</w:t>
        </w:r>
      </w:hyperlink>
    </w:p>
    <w:p>
      <w:pPr>
        <w:pStyle w:val="Para 04"/>
      </w:pPr>
      <w:hyperlink w:anchor="Top_of_454_html">
        <w:r>
          <w:t>开始飞行</w:t>
        </w:r>
      </w:hyperlink>
    </w:p>
    <w:p>
      <w:pPr>
        <w:pStyle w:val="Para 04"/>
      </w:pPr>
      <w:hyperlink w:anchor="Top_of_451_html">
        <w:r>
          <w:t>云台管理</w:t>
        </w:r>
      </w:hyperlink>
    </w:p>
    <w:p>
      <w:bookmarkStart w:id="1" w:name="Top_of_446_html"/>
      <w:pPr>
        <w:pStyle w:val="Heading 1"/>
        <w:pageBreakBefore w:val="on"/>
      </w:pPr>
      <w:r>
        <w:t>免责声明</w:t>
      </w:r>
      <w:bookmarkEnd w:id="1"/>
    </w:p>
    <w:p>
      <w:bookmarkStart w:id="2" w:name="Ben_Wen_Suo_Ti_Ji_De_Nei_Rong_Gu"/>
      <w:pPr>
        <w:pStyle w:val="Para 01"/>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爱华芯官网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 xml:space="preserve"> 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3"/>
        </w:rPr>
        <w:bookmarkStart w:id="4" w:name="Jing_Gao"/>
        <w:t/>
        <w:bookmarkEnd w:id="4"/>
      </w:r>
      <w:r>
        <w:t>警告</w:t>
      </w:r>
      <w:bookmarkEnd w:id="3"/>
    </w:p>
    <w:p>
      <w:pPr>
        <w:numPr>
          <w:ilvl w:val="0"/>
          <w:numId w:val="1"/>
        </w:numPr>
        <w:pStyle w:val="Para 09"/>
      </w:pPr>
      <w:r>
        <w:t>务必使用爱华芯指定连接线，并严格按照各接口定义连接外部设备。</w:t>
      </w:r>
    </w:p>
    <w:p>
      <w:pPr>
        <w:numPr>
          <w:ilvl w:val="0"/>
          <w:numId w:val="1"/>
        </w:numPr>
        <w:pStyle w:val="Para 09"/>
      </w:pPr>
      <w:r>
        <w:t>严禁擅自拆解LightBridge 3系列产品及其配件。</w:t>
      </w:r>
    </w:p>
    <w:p>
      <w:pPr>
        <w:numPr>
          <w:ilvl w:val="0"/>
          <w:numId w:val="1"/>
        </w:numPr>
        <w:pStyle w:val="Para 09"/>
      </w:pPr>
      <w:r>
        <w:t>防止水、油、沙等进入机身内部。</w:t>
      </w:r>
    </w:p>
    <w:p>
      <w:pPr>
        <w:numPr>
          <w:ilvl w:val="0"/>
          <w:numId w:val="1"/>
        </w:numPr>
        <w:pStyle w:val="Para 09"/>
      </w:pPr>
      <w:r>
        <w:t>选择合适的位置进行安装，确保散热良好。</w:t>
      </w:r>
    </w:p>
    <w:p>
      <w:pPr>
        <w:numPr>
          <w:ilvl w:val="0"/>
          <w:numId w:val="1"/>
        </w:numPr>
        <w:pStyle w:val="Para 09"/>
      </w:pPr>
      <w:r>
        <w:t>部件工作时会发热，请勿用手直接接触，否则可能造成烫伤。</w:t>
      </w:r>
    </w:p>
    <w:p>
      <w:pPr>
        <w:numPr>
          <w:ilvl w:val="0"/>
          <w:numId w:val="1"/>
        </w:numPr>
        <w:pStyle w:val="Para 09"/>
      </w:pPr>
      <w:r>
        <w:t>使用、储存及运输时，避免震动和撞击。</w:t>
      </w:r>
    </w:p>
    <w:p>
      <w:bookmarkStart w:id="5" w:name="Top_of_449_html"/>
      <w:pPr>
        <w:pStyle w:val="Heading 1"/>
        <w:pageBreakBefore w:val="on"/>
      </w:pPr>
      <w:r>
        <w:t>产品介绍</w:t>
      </w:r>
      <w:bookmarkEnd w:id="5"/>
    </w:p>
    <w:p>
      <w:bookmarkStart w:id="6" w:name="Gan_Xie_Nin_Shi_Yong_Wo_Si_Chan"/>
      <w:pPr>
        <w:pStyle w:val="Para 01"/>
      </w:pPr>
      <w:r>
        <w:t>感谢您使用我司产品，LightBridge 3（LightBridge 1、2是大疆遥控数图传一体遥控，现已经停产，LightBridge 3为其替代产品或更名为LinkBridge，简称LB3）产品是爱华芯科技有限公司结合行业无人机邻域使用需求而研发的一款以配合大疆A3/N3等飞控机型的遥控通信链路系统，让您的无人机拥有安全稳定DJI超凡的工业级飞控、还可以使用强大地面站系统（如QGroundcontrol，Skydroid）执行航点航线规划等，支持拓展大疆以及第三方无人机配件，如C10、C10 Pro、C11、C12、C13、C20云台相机等，实现远距离图数传一体，灵活的定制开发，为您提供更多应用解决方案。</w:t>
      </w:r>
      <w:bookmarkEnd w:id="6"/>
    </w:p>
    <w:p>
      <w:bookmarkStart w:id="7" w:name="Top_of_1672_html"/>
      <w:pPr>
        <w:pStyle w:val="Heading 1"/>
        <w:pageBreakBefore w:val="on"/>
      </w:pPr>
      <w:r>
        <w:t>产品图片</w:t>
      </w:r>
      <w:bookmarkEnd w:id="7"/>
    </w:p>
    <w:p>
      <w:bookmarkStart w:id="8" w:name="page_content"/>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898900" cy="8851900"/>
            <wp:effectExtent l="0" r="0" t="0" b="0"/>
            <wp:wrapTopAndBottom/>
            <wp:docPr id="1" name="m_fd9d81ec4624154d5770ed944344749f_r.jpg" descr="m_fd9d81ec4624154d5770ed944344749f_r.jpg"/>
            <wp:cNvGraphicFramePr>
              <a:graphicFrameLocks noChangeAspect="1"/>
            </wp:cNvGraphicFramePr>
            <a:graphic>
              <a:graphicData uri="http://schemas.openxmlformats.org/drawingml/2006/picture">
                <pic:pic>
                  <pic:nvPicPr>
                    <pic:cNvPr id="0" name="m_fd9d81ec4624154d5770ed944344749f_r.jpg" descr="m_fd9d81ec4624154d5770ed944344749f_r.jpg"/>
                    <pic:cNvPicPr/>
                  </pic:nvPicPr>
                  <pic:blipFill>
                    <a:blip r:embed="rId5"/>
                    <a:stretch>
                      <a:fillRect/>
                    </a:stretch>
                  </pic:blipFill>
                  <pic:spPr>
                    <a:xfrm>
                      <a:off x="0" y="0"/>
                      <a:ext cx="3898900" cy="8851900"/>
                    </a:xfrm>
                    <a:prstGeom prst="rect">
                      <a:avLst/>
                    </a:prstGeom>
                  </pic:spPr>
                </pic:pic>
              </a:graphicData>
            </a:graphic>
          </wp:anchor>
        </w:drawing>
      </w:r>
      <w:bookmarkEnd w:id="8"/>
    </w:p>
    <w:p>
      <w:bookmarkStart w:id="9" w:name="Top_of_1673_html"/>
      <w:pPr>
        <w:pStyle w:val="Heading 1"/>
        <w:pageBreakBefore w:val="on"/>
      </w:pPr>
      <w:r>
        <w:t>产品参数</w:t>
      </w:r>
      <w:bookmarkEnd w:id="9"/>
    </w:p>
    <w:p>
      <w:bookmarkStart w:id="10" w:name="Di_Mian_Duan_Can_Shu"/>
      <w:bookmarkStart w:id="11" w:name="Di_Mian_Duan_Can_Shu____Xiang_Mu"/>
      <w:pPr>
        <w:pStyle w:val="Heading 3"/>
      </w:pPr>
      <w:r>
        <w:rPr>
          <w:rStyle w:val="Text3"/>
        </w:rPr>
        <w:bookmarkStart w:id="12" w:name="Di_Mian_Duan_Can_Shu"/>
        <w:t/>
        <w:bookmarkEnd w:id="12"/>
      </w:r>
      <w:r>
        <w:t>地面端参数</w:t>
      </w:r>
      <w:bookmarkEnd w:id="10"/>
      <w:bookmarkEnd w:id="1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
            </w:r>
          </w:p>
          <w:p>
            <w:pPr>
              <w:pStyle w:val="Para 10"/>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190mm x 152mm x 94mm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660g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工作电压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4.2V</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发射功率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20dBm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频段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2.400-2.476GHz</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跳频</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OFDM跳频</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传输速率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6.5-144Mpbs</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调制方式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CCK、DQPSK、DBPSK</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图传距离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1KM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充电接口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续航时间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6-20小时</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屏幕分辨率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1080p</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对外接口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教练PPM输入+输出,Type-C安卓高速USB接口，拓展网口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二次开发</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安卓系统，可支持二次开发</w:t>
            </w:r>
          </w:p>
        </w:tc>
      </w:tr>
    </w:tbl>
    <w:p>
      <w:bookmarkStart w:id="13" w:name="Tian_Kong_Duan_Can_Shu"/>
      <w:pPr>
        <w:pStyle w:val="Heading 3"/>
      </w:pPr>
      <w:r>
        <w:rPr>
          <w:rStyle w:val="Text3"/>
        </w:rPr>
        <w:bookmarkStart w:id="14" w:name="Tian_Kong_Duan_Can_Shu"/>
        <w:t/>
        <w:bookmarkEnd w:id="14"/>
      </w:r>
      <w:r>
        <w:t>天空端参数</w:t>
      </w:r>
      <w:bookmarkEnd w:id="1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
            </w:r>
          </w:p>
          <w:p>
            <w:pPr>
              <w:pStyle w:val="Para 10"/>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长53mm 宽65mm 高29.5mm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73g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工作电压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4.8-5.5V</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工作频率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2.4GHz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支持设备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大疆A3/N3飞控，PX4/Ardupilot/iNAV等Mavlink开源飞控</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支持负载</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网络可见光相机，热成像相机、夜视相机等</w:t>
            </w:r>
          </w:p>
        </w:tc>
      </w:tr>
    </w:tbl>
    <w:p>
      <w:bookmarkStart w:id="15" w:name="Top_of_1674_html"/>
      <w:pPr>
        <w:pStyle w:val="Heading 1"/>
        <w:pageBreakBefore w:val="on"/>
      </w:pPr>
      <w:r>
        <w:t>物品清单</w:t>
      </w:r>
      <w:bookmarkEnd w:id="15"/>
    </w:p>
    <w:p>
      <w:bookmarkStart w:id="16" w:name="LightBridge_3_Wu_Pin_Qing_Dan_1"/>
      <w:bookmarkStart w:id="17" w:name="LightBridge_3_Wu_Pin_Qing_Dan"/>
      <w:pPr>
        <w:pStyle w:val="Heading 2"/>
      </w:pPr>
      <w:r>
        <w:rPr>
          <w:rStyle w:val="Text3"/>
        </w:rPr>
        <w:bookmarkStart w:id="18" w:name="LightBridge_3_Wu_Pin_Qing_Dan_1"/>
        <w:t/>
        <w:bookmarkEnd w:id="18"/>
      </w:r>
      <w:r>
        <w:t>LightBridge 3 物品清单</w:t>
      </w:r>
      <w:bookmarkEnd w:id="16"/>
      <w:bookmarkEnd w:id="1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2" name="m_209d48cf4d083c64edbcdb6bb7329daf_r.jpg" descr="m_209d48cf4d083c64edbcdb6bb7329daf_r.jpg"/>
            <wp:cNvGraphicFramePr>
              <a:graphicFrameLocks noChangeAspect="1"/>
            </wp:cNvGraphicFramePr>
            <a:graphic>
              <a:graphicData uri="http://schemas.openxmlformats.org/drawingml/2006/picture">
                <pic:pic>
                  <pic:nvPicPr>
                    <pic:cNvPr id="0" name="m_209d48cf4d083c64edbcdb6bb7329daf_r.jpg" descr="m_209d48cf4d083c64edbcdb6bb7329daf_r.jpg"/>
                    <pic:cNvPicPr/>
                  </pic:nvPicPr>
                  <pic:blipFill>
                    <a:blip r:embed="rId6"/>
                    <a:stretch>
                      <a:fillRect/>
                    </a:stretch>
                  </pic:blipFill>
                  <pic:spPr>
                    <a:xfrm>
                      <a:off x="0" y="0"/>
                      <a:ext cx="1930400" cy="8851900"/>
                    </a:xfrm>
                    <a:prstGeom prst="rect">
                      <a:avLst/>
                    </a:prstGeom>
                  </pic:spPr>
                </pic:pic>
              </a:graphicData>
            </a:graphic>
          </wp:anchor>
        </w:drawing>
      </w:r>
    </w:p>
    <w:p>
      <w:bookmarkStart w:id="19" w:name="Top_of_1364_html"/>
      <w:pPr>
        <w:pStyle w:val="Heading 1"/>
        <w:pageBreakBefore w:val="on"/>
      </w:pPr>
      <w:r>
        <w:t>部件名称</w:t>
      </w:r>
      <w:bookmarkEnd w:id="19"/>
    </w:p>
    <w:p>
      <w:bookmarkStart w:id="20" w:name="Di_Mian_Duan_Bu_Jian_Ming_Cheng"/>
      <w:bookmarkStart w:id="21" w:name="Di_Mian_Duan_Bu_Jian_Ming_Cheng_1"/>
      <w:pPr>
        <w:pStyle w:val="Heading 3"/>
      </w:pPr>
      <w:r>
        <w:rPr>
          <w:rStyle w:val="Text3"/>
        </w:rPr>
        <w:bookmarkStart w:id="22" w:name="Di_Mian_Duan_Bu_Jian_Ming_Cheng_1"/>
        <w:t/>
        <w:bookmarkEnd w:id="22"/>
      </w:r>
      <w:r>
        <w:t>地面端部件名称</w:t>
      </w:r>
      <w:bookmarkEnd w:id="20"/>
      <w:bookmarkEnd w:id="2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94200" cy="8851900"/>
            <wp:effectExtent l="0" r="0" t="0" b="0"/>
            <wp:wrapTopAndBottom/>
            <wp:docPr id="3" name="m_45e60a1b7554a1f35b011ac0fe621f02_r.jpg" descr="m_45e60a1b7554a1f35b011ac0fe621f02_r.jpg"/>
            <wp:cNvGraphicFramePr>
              <a:graphicFrameLocks noChangeAspect="1"/>
            </wp:cNvGraphicFramePr>
            <a:graphic>
              <a:graphicData uri="http://schemas.openxmlformats.org/drawingml/2006/picture">
                <pic:pic>
                  <pic:nvPicPr>
                    <pic:cNvPr id="0" name="m_45e60a1b7554a1f35b011ac0fe621f02_r.jpg" descr="m_45e60a1b7554a1f35b011ac0fe621f02_r.jpg"/>
                    <pic:cNvPicPr/>
                  </pic:nvPicPr>
                  <pic:blipFill>
                    <a:blip r:embed="rId7"/>
                    <a:stretch>
                      <a:fillRect/>
                    </a:stretch>
                  </pic:blipFill>
                  <pic:spPr>
                    <a:xfrm>
                      <a:off x="0" y="0"/>
                      <a:ext cx="4394200" cy="8851900"/>
                    </a:xfrm>
                    <a:prstGeom prst="rect">
                      <a:avLst/>
                    </a:prstGeom>
                  </pic:spPr>
                </pic:pic>
              </a:graphicData>
            </a:graphic>
          </wp:anchor>
        </w:drawing>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
            </w:r>
          </w:p>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天线</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左拨轮</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三段开关E</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按键C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摇杆</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按键A</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电源开关</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按键B</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触摸屏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按键D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三段开关F</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右拨轮</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SIM卡槽</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Type-C充电口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百兆网口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PPM接口</w:t>
            </w:r>
          </w:p>
        </w:tc>
      </w:tr>
    </w:tbl>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374900"/>
            <wp:effectExtent l="0" r="0" t="0" b="0"/>
            <wp:wrapTopAndBottom/>
            <wp:docPr id="4" name="m_9d0d9019baf558ea7dd47804646ce411_r.png" descr="m_9d0d9019baf558ea7dd47804646ce411_r.png"/>
            <wp:cNvGraphicFramePr>
              <a:graphicFrameLocks noChangeAspect="1"/>
            </wp:cNvGraphicFramePr>
            <a:graphic>
              <a:graphicData uri="http://schemas.openxmlformats.org/drawingml/2006/picture">
                <pic:pic>
                  <pic:nvPicPr>
                    <pic:cNvPr id="0" name="m_9d0d9019baf558ea7dd47804646ce411_r.png" descr="m_9d0d9019baf558ea7dd47804646ce411_r.png"/>
                    <pic:cNvPicPr/>
                  </pic:nvPicPr>
                  <pic:blipFill>
                    <a:blip r:embed="rId8"/>
                    <a:stretch>
                      <a:fillRect/>
                    </a:stretch>
                  </pic:blipFill>
                  <pic:spPr>
                    <a:xfrm>
                      <a:off x="0" y="0"/>
                      <a:ext cx="5727700" cy="2374900"/>
                    </a:xfrm>
                    <a:prstGeom prst="rect">
                      <a:avLst/>
                    </a:prstGeom>
                  </pic:spPr>
                </pic:pic>
              </a:graphicData>
            </a:graphic>
          </wp:anchor>
        </w:drawing>
      </w:r>
    </w:p>
    <w:p>
      <w:bookmarkStart w:id="23" w:name="Tian_Kong_Duan_Bu_Jian_Ming_Chen"/>
      <w:pPr>
        <w:pStyle w:val="Heading 3"/>
      </w:pPr>
      <w:r>
        <w:rPr>
          <w:rStyle w:val="Text3"/>
        </w:rPr>
        <w:bookmarkStart w:id="24" w:name="Tian_Kong_Duan_Bu_Jian_Ming_Chen"/>
        <w:t/>
        <w:bookmarkEnd w:id="24"/>
      </w:r>
      <w:r>
        <w:t>天空端部件名称</w:t>
      </w:r>
      <w:bookmarkEnd w:id="2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492500" cy="8851900"/>
            <wp:effectExtent l="0" r="0" t="0" b="0"/>
            <wp:wrapTopAndBottom/>
            <wp:docPr id="5" name="m_2ce1b4b5bda9bedc6719aa7d1bc93e37_r.jpg" descr="m_2ce1b4b5bda9bedc6719aa7d1bc93e37_r.jpg"/>
            <wp:cNvGraphicFramePr>
              <a:graphicFrameLocks noChangeAspect="1"/>
            </wp:cNvGraphicFramePr>
            <a:graphic>
              <a:graphicData uri="http://schemas.openxmlformats.org/drawingml/2006/picture">
                <pic:pic>
                  <pic:nvPicPr>
                    <pic:cNvPr id="0" name="m_2ce1b4b5bda9bedc6719aa7d1bc93e37_r.jpg" descr="m_2ce1b4b5bda9bedc6719aa7d1bc93e37_r.jpg"/>
                    <pic:cNvPicPr/>
                  </pic:nvPicPr>
                  <pic:blipFill>
                    <a:blip r:embed="rId9"/>
                    <a:stretch>
                      <a:fillRect/>
                    </a:stretch>
                  </pic:blipFill>
                  <pic:spPr>
                    <a:xfrm>
                      <a:off x="0" y="0"/>
                      <a:ext cx="34925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
            </w:r>
          </w:p>
          <w:p>
            <w:pPr>
              <w:pStyle w:val="Para 10"/>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接口名称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UART（用于与飞控连接，线序参考外壳标识）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SIM卡卡槽（4G）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网络接口（用于连接外设，线序参考外壳标识）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5V供电接口；UART外设接口（线序参考外壳标识）；飞控数传及SBus连接</w:t>
            </w:r>
          </w:p>
        </w:tc>
      </w:tr>
    </w:tbl>
    <w:p>
      <w:bookmarkStart w:id="25" w:name="Top_of_450_html"/>
      <w:pPr>
        <w:pStyle w:val="Heading 1"/>
        <w:pageBreakBefore w:val="on"/>
      </w:pPr>
      <w:r>
        <w:t>飞控设置</w:t>
      </w:r>
      <w:bookmarkEnd w:id="25"/>
    </w:p>
    <w:p>
      <w:bookmarkStart w:id="26" w:name="LightBridge_3_Lian_Jie_Fei_Kong_1"/>
      <w:bookmarkStart w:id="27" w:name="LightBridge_3_Lian_Jie_Fei_Kong"/>
      <w:pPr>
        <w:pStyle w:val="Heading 3"/>
      </w:pPr>
      <w:r>
        <w:rPr>
          <w:rStyle w:val="Text3"/>
        </w:rPr>
        <w:bookmarkStart w:id="28" w:name="LightBridge_3_Lian_Jie_Fei_Kong_1"/>
        <w:t/>
        <w:bookmarkEnd w:id="28"/>
      </w:r>
      <w:r>
        <w:t>LightBridge 3 连接飞控</w:t>
      </w:r>
      <w:bookmarkEnd w:id="26"/>
      <w:bookmarkEnd w:id="27"/>
    </w:p>
    <w:p>
      <w:pPr>
        <w:pStyle w:val="Para 01"/>
      </w:pPr>
      <w:r>
        <w:t>LightBridge3模块需要配合A3/N3飞控进行使用，以A3飞行控制系统为例，A3飞行控制系统包含主控器（内置 IMU、数据记录仪和气压计）、GPS-Compass Pro、电源管理模块（PMU）、LED 模块，按照图示建立连接。</w:t>
      </w:r>
    </w:p>
    <w:p>
      <w:pPr>
        <w:pStyle w:val="Para 02"/>
      </w:pPr>
      <w:r>
        <w:t/>
        <w:drawing>
          <wp:inline>
            <wp:extent cx="2857500" cy="3759200"/>
            <wp:effectExtent l="0" r="0" t="0" b="0"/>
            <wp:docPr id="6" name="m_db144d9637ef24483058011c9ec18cb6_r.png" descr="m_db144d9637ef24483058011c9ec18cb6_r.png"/>
            <wp:cNvGraphicFramePr>
              <a:graphicFrameLocks noChangeAspect="1"/>
            </wp:cNvGraphicFramePr>
            <a:graphic>
              <a:graphicData uri="http://schemas.openxmlformats.org/drawingml/2006/picture">
                <pic:pic>
                  <pic:nvPicPr>
                    <pic:cNvPr id="0" name="m_db144d9637ef24483058011c9ec18cb6_r.png" descr="m_db144d9637ef24483058011c9ec18cb6_r.png"/>
                    <pic:cNvPicPr/>
                  </pic:nvPicPr>
                  <pic:blipFill>
                    <a:blip r:embed="rId10"/>
                    <a:stretch>
                      <a:fillRect/>
                    </a:stretch>
                  </pic:blipFill>
                  <pic:spPr>
                    <a:xfrm>
                      <a:off x="0" y="0"/>
                      <a:ext cx="2857500" cy="3759200"/>
                    </a:xfrm>
                    <a:prstGeom prst="rect">
                      <a:avLst/>
                    </a:prstGeom>
                  </pic:spPr>
                </pic:pic>
              </a:graphicData>
            </a:graphic>
          </wp:inline>
        </w:drawing>
        <w:t xml:space="preserve"> </w:t>
        <w:br w:clear="none"/>
        <w:t xml:space="preserve"> A3飞控系统组成图 </w:t>
      </w:r>
    </w:p>
    <w:p>
      <w:pPr>
        <w:pStyle w:val="Para 01"/>
      </w:pPr>
      <w:r>
        <w:t>其中主控器是飞行控制系统的核心模块，综合利用IMU、气压计、GPS和指南针模块，可实现飞行器精准的姿态控制和高精度的定位功能，且主控器提供了多个接口来支持DJI设备及SDK开发应用，本产品通过与主控器的API串口的通信，实现了OSDK的相关功能。</w:t>
      </w:r>
    </w:p>
    <w:p>
      <w:bookmarkStart w:id="29" w:name="A3Fei_Kong_Duan_Kou_Shuo_Ming_Ru"/>
      <w:pPr>
        <w:pStyle w:val="Heading 5"/>
      </w:pPr>
      <w:r>
        <w:rPr>
          <w:rStyle w:val="Text3"/>
        </w:rPr>
        <w:bookmarkStart w:id="30" w:name="A3Fei_Kong_Duan_Kou_Shuo_Ming_Ru"/>
        <w:t/>
        <w:bookmarkEnd w:id="30"/>
      </w:r>
      <w:r>
        <w:t xml:space="preserve"> A3飞控端口说明如下</w:t>
      </w:r>
      <w:bookmarkEnd w:id="29"/>
    </w:p>
    <w:p>
      <w:pPr>
        <w:pStyle w:val="Para 02"/>
      </w:pPr>
      <w:r>
        <w:t/>
        <w:drawing>
          <wp:inline>
            <wp:extent cx="4000500" cy="3670300"/>
            <wp:effectExtent l="0" r="0" t="0" b="0"/>
            <wp:docPr id="7" name="m_5e4adddf37073acf8745652b8f9e8bae_r.png" descr="m_5e4adddf37073acf8745652b8f9e8bae_r.png"/>
            <wp:cNvGraphicFramePr>
              <a:graphicFrameLocks noChangeAspect="1"/>
            </wp:cNvGraphicFramePr>
            <a:graphic>
              <a:graphicData uri="http://schemas.openxmlformats.org/drawingml/2006/picture">
                <pic:pic>
                  <pic:nvPicPr>
                    <pic:cNvPr id="0" name="m_5e4adddf37073acf8745652b8f9e8bae_r.png" descr="m_5e4adddf37073acf8745652b8f9e8bae_r.png"/>
                    <pic:cNvPicPr/>
                  </pic:nvPicPr>
                  <pic:blipFill>
                    <a:blip r:embed="rId11"/>
                    <a:stretch>
                      <a:fillRect/>
                    </a:stretch>
                  </pic:blipFill>
                  <pic:spPr>
                    <a:xfrm>
                      <a:off x="0" y="0"/>
                      <a:ext cx="4000500" cy="3670300"/>
                    </a:xfrm>
                    <a:prstGeom prst="rect">
                      <a:avLst/>
                    </a:prstGeom>
                  </pic:spPr>
                </pic:pic>
              </a:graphicData>
            </a:graphic>
          </wp:inline>
        </w:drawing>
        <w:t xml:space="preserve"> </w:t>
        <w:br w:clear="none"/>
        <w:t xml:space="preserve"> A3主控器端口图 </w:t>
      </w:r>
    </w:p>
    <w:p>
      <w:bookmarkStart w:id="31" w:name="LightBridge_3Yu_Fei_Kong_De_Lian"/>
      <w:pPr>
        <w:pStyle w:val="Heading 5"/>
      </w:pPr>
      <w:r>
        <w:rPr>
          <w:rStyle w:val="Text3"/>
        </w:rPr>
        <w:bookmarkStart w:id="32" w:name="LightBridge_3Yu_Fei_Kong_De_Lian"/>
        <w:t/>
        <w:bookmarkEnd w:id="32"/>
      </w:r>
      <w:r>
        <w:t xml:space="preserve"> LightBridge 3与飞控的连接步骤如下：</w:t>
      </w:r>
      <w:bookmarkEnd w:id="31"/>
    </w:p>
    <w:p>
      <w:pPr>
        <w:pStyle w:val="Para 01"/>
      </w:pPr>
      <w:r>
        <w:t/>
      </w:r>
      <w:r>
        <w:rPr>
          <w:rStyle w:val="Text0"/>
        </w:rPr>
        <w:t>①</w:t>
      </w:r>
      <w:r>
        <w:t xml:space="preserve"> 将飞行器上的5V电源与LightBridge3模块上的5V供电接口相连接，进行模块供电；</w:t>
        <w:br w:clear="none"/>
        <w:t xml:space="preserve"> </w:t>
      </w:r>
      <w:r>
        <w:rPr>
          <w:rStyle w:val="Text0"/>
        </w:rPr>
        <w:t>②</w:t>
      </w:r>
      <w:r>
        <w:t xml:space="preserve"> 使用一根舵机线，将A3飞控的SBUS端口与LightBridge3上的SBUS接口相连接，接收来自遥控器的控制指令，如图所示；</w:t>
      </w:r>
    </w:p>
    <w:p>
      <w:pPr>
        <w:pStyle w:val="Para 02"/>
      </w:pPr>
      <w:r>
        <w:t/>
        <w:drawing>
          <wp:inline>
            <wp:extent cx="2857500" cy="800100"/>
            <wp:effectExtent l="0" r="0" t="0" b="0"/>
            <wp:docPr id="8" name="m_319a16a1fc93a520383025ed30992434_r.png" descr="m_319a16a1fc93a520383025ed30992434_r.png"/>
            <wp:cNvGraphicFramePr>
              <a:graphicFrameLocks noChangeAspect="1"/>
            </wp:cNvGraphicFramePr>
            <a:graphic>
              <a:graphicData uri="http://schemas.openxmlformats.org/drawingml/2006/picture">
                <pic:pic>
                  <pic:nvPicPr>
                    <pic:cNvPr id="0" name="m_319a16a1fc93a520383025ed30992434_r.png" descr="m_319a16a1fc93a520383025ed30992434_r.png"/>
                    <pic:cNvPicPr/>
                  </pic:nvPicPr>
                  <pic:blipFill>
                    <a:blip r:embed="rId12"/>
                    <a:stretch>
                      <a:fillRect/>
                    </a:stretch>
                  </pic:blipFill>
                  <pic:spPr>
                    <a:xfrm>
                      <a:off x="0" y="0"/>
                      <a:ext cx="2857500" cy="800100"/>
                    </a:xfrm>
                    <a:prstGeom prst="rect">
                      <a:avLst/>
                    </a:prstGeom>
                  </pic:spPr>
                </pic:pic>
              </a:graphicData>
            </a:graphic>
          </wp:inline>
        </w:drawing>
        <w:t xml:space="preserve"> </w:t>
        <w:br w:clear="none"/>
        <w:t xml:space="preserve"> S-Bus接线示意图 </w:t>
      </w:r>
    </w:p>
    <w:p>
      <w:pPr>
        <w:pStyle w:val="Para 01"/>
      </w:pPr>
      <w:r>
        <w:t/>
      </w:r>
      <w:r>
        <w:rPr>
          <w:rStyle w:val="Text0"/>
        </w:rPr>
        <w:t>③</w:t>
      </w:r>
      <w:r>
        <w:t xml:space="preserve"> 将A3飞控的API串口与LightBridge 3上的串口相连接，进行飞控与机载计算机的通信。</w:t>
      </w:r>
    </w:p>
    <w:p>
      <w:bookmarkStart w:id="33" w:name="Jie_Xian_Shi_Yi_Tu_Ru_Xia"/>
      <w:pPr>
        <w:pStyle w:val="Heading 5"/>
      </w:pPr>
      <w:r>
        <w:rPr>
          <w:rStyle w:val="Text3"/>
        </w:rPr>
        <w:bookmarkStart w:id="34" w:name="Jie_Xian_Shi_Yi_Tu_Ru_Xia"/>
        <w:t/>
        <w:bookmarkEnd w:id="34"/>
      </w:r>
      <w:r>
        <w:t xml:space="preserve"> 接线示意图如下：</w:t>
      </w:r>
      <w:bookmarkEnd w:id="33"/>
    </w:p>
    <w:p>
      <w:pPr>
        <w:pStyle w:val="Para 02"/>
      </w:pPr>
      <w:r>
        <w:t/>
        <w:drawing>
          <wp:inline>
            <wp:extent cx="3429000" cy="1892300"/>
            <wp:effectExtent l="0" r="0" t="0" b="0"/>
            <wp:docPr id="9" name="m_a9c19c9b9591ebee24ca5ca2a5280882_r.png" descr="m_a9c19c9b9591ebee24ca5ca2a5280882_r.png"/>
            <wp:cNvGraphicFramePr>
              <a:graphicFrameLocks noChangeAspect="1"/>
            </wp:cNvGraphicFramePr>
            <a:graphic>
              <a:graphicData uri="http://schemas.openxmlformats.org/drawingml/2006/picture">
                <pic:pic>
                  <pic:nvPicPr>
                    <pic:cNvPr id="0" name="m_a9c19c9b9591ebee24ca5ca2a5280882_r.png" descr="m_a9c19c9b9591ebee24ca5ca2a5280882_r.png"/>
                    <pic:cNvPicPr/>
                  </pic:nvPicPr>
                  <pic:blipFill>
                    <a:blip r:embed="rId13"/>
                    <a:stretch>
                      <a:fillRect/>
                    </a:stretch>
                  </pic:blipFill>
                  <pic:spPr>
                    <a:xfrm>
                      <a:off x="0" y="0"/>
                      <a:ext cx="3429000" cy="1892300"/>
                    </a:xfrm>
                    <a:prstGeom prst="rect">
                      <a:avLst/>
                    </a:prstGeom>
                  </pic:spPr>
                </pic:pic>
              </a:graphicData>
            </a:graphic>
          </wp:inline>
        </w:drawing>
        <w:t xml:space="preserve"> </w:t>
        <w:br w:clear="none"/>
        <w:t xml:space="preserve"> LightBridge 3与飞行器接线示意图 </w:t>
      </w:r>
    </w:p>
    <w:p>
      <w:pPr>
        <w:pStyle w:val="Para 13"/>
      </w:pPr>
      <w:r>
        <w:t>注意：请勿使用API串口的VCC引脚为LightBridge3设备供电。您可能会损坏机载计算机、A3/N3 或两者。</w:t>
      </w:r>
    </w:p>
    <w:p>
      <w:bookmarkStart w:id="35" w:name="Fei_Kong_Can_Shu_Diao_Zheng"/>
      <w:pPr>
        <w:pStyle w:val="Heading 3"/>
      </w:pPr>
      <w:r>
        <w:rPr>
          <w:rStyle w:val="Text3"/>
        </w:rPr>
        <w:bookmarkStart w:id="36" w:name="Fei_Kong_Can_Shu_Diao_Zheng"/>
        <w:t/>
        <w:bookmarkEnd w:id="36"/>
      </w:r>
      <w:r>
        <w:t>飞控参数调整</w:t>
      </w:r>
      <w:bookmarkEnd w:id="35"/>
    </w:p>
    <w:p>
      <w:bookmarkStart w:id="37" w:name="Xia_Zai_Dui_Ying_De_Diao_Can_Rua"/>
      <w:pPr>
        <w:pStyle w:val="Heading 4"/>
      </w:pPr>
      <w:r>
        <w:rPr>
          <w:rStyle w:val="Text3"/>
        </w:rPr>
        <w:bookmarkStart w:id="38" w:name="Xia_Zai_Dui_Ying_De_Diao_Can_Rua"/>
        <w:t/>
        <w:bookmarkEnd w:id="38"/>
      </w:r>
      <w:r>
        <w:t>下载对应的调参软件</w:t>
      </w:r>
      <w:bookmarkEnd w:id="37"/>
    </w:p>
    <w:p>
      <w:pPr>
        <w:pStyle w:val="Para 01"/>
      </w:pPr>
      <w:r>
        <w:t>完成飞控与LightBridge3模块的连接后，需要使用 DJI 调参助手向飞行主控器配置参数，才能正常使用该模块，包括安装、SDK、其它外接设备的参数等，并且可以通过调参助手中的模拟器练习模拟飞行。不同系列的主控器对应不同的调参软件，以A3/N3飞控系统为例，需下载如下版本的DJI调参助手。</w:t>
        <w:br w:clear="none"/>
        <w:t xml:space="preserve"> DJI Assistant 2 调参软件 - 下载中心 - DJI 大疆创新：</w:t>
      </w:r>
      <w:hyperlink r:id="rId57">
        <w:r>
          <w:rPr>
            <w:rStyle w:val="Text1"/>
          </w:rPr>
          <w:t>https://www.dji.com/cn/downloads/softwares/assistant-dji-2-for-autopilot</w:t>
        </w:r>
      </w:hyperlink>
    </w:p>
    <w:p>
      <w:bookmarkStart w:id="39" w:name="Fei_Kong_Diao_Can"/>
      <w:pPr>
        <w:pStyle w:val="Heading 4"/>
      </w:pPr>
      <w:r>
        <w:rPr>
          <w:rStyle w:val="Text3"/>
        </w:rPr>
        <w:bookmarkStart w:id="40" w:name="Fei_Kong_Diao_Can"/>
        <w:t/>
        <w:bookmarkEnd w:id="40"/>
      </w:r>
      <w:r>
        <w:t>飞控调参</w:t>
      </w:r>
      <w:bookmarkEnd w:id="39"/>
    </w:p>
    <w:p>
      <w:pPr>
        <w:pStyle w:val="Para 01"/>
      </w:pPr>
      <w:r>
        <w:t/>
      </w:r>
      <w:r>
        <w:rPr>
          <w:rStyle w:val="Text0"/>
        </w:rPr>
        <w:t>①</w:t>
      </w:r>
      <w:r>
        <w:t xml:space="preserve"> 将飞行控制系统中的LED模块的Micro USB接口与PC机的USB接口通过一根 micro usb 数据线进行连接。</w:t>
      </w:r>
    </w:p>
    <w:p>
      <w:pPr>
        <w:pStyle w:val="Para 02"/>
      </w:pPr>
      <w:r>
        <w:t/>
        <w:drawing>
          <wp:inline>
            <wp:extent cx="4000500" cy="1562100"/>
            <wp:effectExtent l="0" r="0" t="0" b="0"/>
            <wp:docPr id="10" name="m_83d70e3f6d14599fdccbb444257d528c_r.png" descr="m_83d70e3f6d14599fdccbb444257d528c_r.png"/>
            <wp:cNvGraphicFramePr>
              <a:graphicFrameLocks noChangeAspect="1"/>
            </wp:cNvGraphicFramePr>
            <a:graphic>
              <a:graphicData uri="http://schemas.openxmlformats.org/drawingml/2006/picture">
                <pic:pic>
                  <pic:nvPicPr>
                    <pic:cNvPr id="0" name="m_83d70e3f6d14599fdccbb444257d528c_r.png" descr="m_83d70e3f6d14599fdccbb444257d528c_r.png"/>
                    <pic:cNvPicPr/>
                  </pic:nvPicPr>
                  <pic:blipFill>
                    <a:blip r:embed="rId14"/>
                    <a:stretch>
                      <a:fillRect/>
                    </a:stretch>
                  </pic:blipFill>
                  <pic:spPr>
                    <a:xfrm>
                      <a:off x="0" y="0"/>
                      <a:ext cx="4000500" cy="1562100"/>
                    </a:xfrm>
                    <a:prstGeom prst="rect">
                      <a:avLst/>
                    </a:prstGeom>
                  </pic:spPr>
                </pic:pic>
              </a:graphicData>
            </a:graphic>
          </wp:inline>
        </w:drawing>
        <w:t xml:space="preserve"> </w:t>
        <w:br w:clear="none"/>
        <w:t xml:space="preserve"> LED模块接口示意图 </w:t>
      </w:r>
    </w:p>
    <w:p>
      <w:pPr>
        <w:pStyle w:val="Para 01"/>
      </w:pPr>
      <w:r>
        <w:t/>
      </w:r>
      <w:r>
        <w:rPr>
          <w:rStyle w:val="Text0"/>
        </w:rPr>
        <w:t>②</w:t>
      </w:r>
      <w:r>
        <w:t xml:space="preserve"> 进入调参软件，软件会自动识别到用户所使用的飞控类型，如未识别可尝试</w:t>
        <w:br w:clear="none"/>
        <w:t>重启电脑或重新插拔USB数据线。如图所示：</w:t>
      </w:r>
    </w:p>
    <w:p>
      <w:pPr>
        <w:pStyle w:val="Para 02"/>
      </w:pPr>
      <w:r>
        <w:t/>
        <w:drawing>
          <wp:inline>
            <wp:extent cx="4292600" cy="2705100"/>
            <wp:effectExtent l="0" r="0" t="0" b="0"/>
            <wp:docPr id="11" name="m_2168aa2f1869bbb89c5f0ae80d249c36_r.png" descr="m_2168aa2f1869bbb89c5f0ae80d249c36_r.png"/>
            <wp:cNvGraphicFramePr>
              <a:graphicFrameLocks noChangeAspect="1"/>
            </wp:cNvGraphicFramePr>
            <a:graphic>
              <a:graphicData uri="http://schemas.openxmlformats.org/drawingml/2006/picture">
                <pic:pic>
                  <pic:nvPicPr>
                    <pic:cNvPr id="0" name="m_2168aa2f1869bbb89c5f0ae80d249c36_r.png" descr="m_2168aa2f1869bbb89c5f0ae80d249c36_r.png"/>
                    <pic:cNvPicPr/>
                  </pic:nvPicPr>
                  <pic:blipFill>
                    <a:blip r:embed="rId15"/>
                    <a:stretch>
                      <a:fillRect/>
                    </a:stretch>
                  </pic:blipFill>
                  <pic:spPr>
                    <a:xfrm>
                      <a:off x="0" y="0"/>
                      <a:ext cx="4292600" cy="2705100"/>
                    </a:xfrm>
                    <a:prstGeom prst="rect">
                      <a:avLst/>
                    </a:prstGeom>
                  </pic:spPr>
                </pic:pic>
              </a:graphicData>
            </a:graphic>
          </wp:inline>
        </w:drawing>
        <w:t xml:space="preserve"> </w:t>
        <w:br w:clear="none"/>
        <w:t xml:space="preserve"> 飞控系统识别图 </w:t>
      </w:r>
    </w:p>
    <w:p>
      <w:pPr>
        <w:pStyle w:val="Para 01"/>
      </w:pPr>
      <w:r>
        <w:t/>
      </w:r>
      <w:r>
        <w:rPr>
          <w:rStyle w:val="Text0"/>
        </w:rPr>
        <w:t>③</w:t>
      </w:r>
      <w:r>
        <w:t xml:space="preserve"> 在基本设置界面的机架选项中，选择您飞行器对应的机架类型。如图所示：</w:t>
      </w:r>
    </w:p>
    <w:p>
      <w:pPr>
        <w:pStyle w:val="Para 02"/>
      </w:pPr>
      <w:r>
        <w:t/>
        <w:drawing>
          <wp:inline>
            <wp:extent cx="4292600" cy="2705100"/>
            <wp:effectExtent l="0" r="0" t="0" b="0"/>
            <wp:docPr id="12" name="m_c9b88d876fa3110672d096c5d12eda0b_r.png" descr="m_c9b88d876fa3110672d096c5d12eda0b_r.png"/>
            <wp:cNvGraphicFramePr>
              <a:graphicFrameLocks noChangeAspect="1"/>
            </wp:cNvGraphicFramePr>
            <a:graphic>
              <a:graphicData uri="http://schemas.openxmlformats.org/drawingml/2006/picture">
                <pic:pic>
                  <pic:nvPicPr>
                    <pic:cNvPr id="0" name="m_c9b88d876fa3110672d096c5d12eda0b_r.png" descr="m_c9b88d876fa3110672d096c5d12eda0b_r.png"/>
                    <pic:cNvPicPr/>
                  </pic:nvPicPr>
                  <pic:blipFill>
                    <a:blip r:embed="rId16"/>
                    <a:stretch>
                      <a:fillRect/>
                    </a:stretch>
                  </pic:blipFill>
                  <pic:spPr>
                    <a:xfrm>
                      <a:off x="0" y="0"/>
                      <a:ext cx="4292600" cy="2705100"/>
                    </a:xfrm>
                    <a:prstGeom prst="rect">
                      <a:avLst/>
                    </a:prstGeom>
                  </pic:spPr>
                </pic:pic>
              </a:graphicData>
            </a:graphic>
          </wp:inline>
        </w:drawing>
        <w:t xml:space="preserve"> </w:t>
        <w:br w:clear="none"/>
        <w:t xml:space="preserve"> 机架类型设置图 </w:t>
      </w:r>
    </w:p>
    <w:p>
      <w:pPr>
        <w:pStyle w:val="Para 01"/>
      </w:pPr>
      <w:r>
        <w:t/>
      </w:r>
      <w:r>
        <w:rPr>
          <w:rStyle w:val="Text0"/>
        </w:rPr>
        <w:t>④</w:t>
      </w:r>
      <w:r>
        <w:t xml:space="preserve"> 在基本设置界面的遥控器选项中，选择类型为SBUS，勾选启用飞行模式切换，更改飞行模式为A（姿态模式）、G(迟缓模式)、P(定位模式)。如图所示：</w:t>
      </w:r>
    </w:p>
    <w:p>
      <w:pPr>
        <w:pStyle w:val="Para 02"/>
      </w:pPr>
      <w:r>
        <w:t/>
        <w:drawing>
          <wp:inline>
            <wp:extent cx="4292600" cy="2705100"/>
            <wp:effectExtent l="0" r="0" t="0" b="0"/>
            <wp:docPr id="13" name="m_6449d1836d10ab19a93a3cf4dc8f7ae4_r.png" descr="m_6449d1836d10ab19a93a3cf4dc8f7ae4_r.png"/>
            <wp:cNvGraphicFramePr>
              <a:graphicFrameLocks noChangeAspect="1"/>
            </wp:cNvGraphicFramePr>
            <a:graphic>
              <a:graphicData uri="http://schemas.openxmlformats.org/drawingml/2006/picture">
                <pic:pic>
                  <pic:nvPicPr>
                    <pic:cNvPr id="0" name="m_6449d1836d10ab19a93a3cf4dc8f7ae4_r.png" descr="m_6449d1836d10ab19a93a3cf4dc8f7ae4_r.png"/>
                    <pic:cNvPicPr/>
                  </pic:nvPicPr>
                  <pic:blipFill>
                    <a:blip r:embed="rId17"/>
                    <a:stretch>
                      <a:fillRect/>
                    </a:stretch>
                  </pic:blipFill>
                  <pic:spPr>
                    <a:xfrm>
                      <a:off x="0" y="0"/>
                      <a:ext cx="4292600" cy="2705100"/>
                    </a:xfrm>
                    <a:prstGeom prst="rect">
                      <a:avLst/>
                    </a:prstGeom>
                  </pic:spPr>
                </pic:pic>
              </a:graphicData>
            </a:graphic>
          </wp:inline>
        </w:drawing>
        <w:t xml:space="preserve"> </w:t>
        <w:br w:clear="none"/>
        <w:t xml:space="preserve"> 飞行模式设置图 </w:t>
      </w:r>
    </w:p>
    <w:p>
      <w:pPr>
        <w:pStyle w:val="Para 01"/>
      </w:pPr>
      <w:r>
        <w:t/>
      </w:r>
      <w:r>
        <w:rPr>
          <w:rStyle w:val="Text0"/>
        </w:rPr>
        <w:t>⑤</w:t>
      </w:r>
      <w:r>
        <w:t xml:space="preserve"> 在基本设置界面的遥控器选项中，点击通道，可查看遥控器摇杆和功能按键按下时所对应的不同数据链路通道。如图所示：</w:t>
      </w:r>
    </w:p>
    <w:p>
      <w:pPr>
        <w:pStyle w:val="Para 02"/>
      </w:pPr>
      <w:r>
        <w:t/>
        <w:drawing>
          <wp:inline>
            <wp:extent cx="4292600" cy="2705100"/>
            <wp:effectExtent l="0" r="0" t="0" b="0"/>
            <wp:docPr id="14" name="m_90b9dc2b1ce1e0854b87282e6931e765_r.png" descr="m_90b9dc2b1ce1e0854b87282e6931e765_r.png"/>
            <wp:cNvGraphicFramePr>
              <a:graphicFrameLocks noChangeAspect="1"/>
            </wp:cNvGraphicFramePr>
            <a:graphic>
              <a:graphicData uri="http://schemas.openxmlformats.org/drawingml/2006/picture">
                <pic:pic>
                  <pic:nvPicPr>
                    <pic:cNvPr id="0" name="m_90b9dc2b1ce1e0854b87282e6931e765_r.png" descr="m_90b9dc2b1ce1e0854b87282e6931e765_r.png"/>
                    <pic:cNvPicPr/>
                  </pic:nvPicPr>
                  <pic:blipFill>
                    <a:blip r:embed="rId18"/>
                    <a:stretch>
                      <a:fillRect/>
                    </a:stretch>
                  </pic:blipFill>
                  <pic:spPr>
                    <a:xfrm>
                      <a:off x="0" y="0"/>
                      <a:ext cx="4292600" cy="2705100"/>
                    </a:xfrm>
                    <a:prstGeom prst="rect">
                      <a:avLst/>
                    </a:prstGeom>
                  </pic:spPr>
                </pic:pic>
              </a:graphicData>
            </a:graphic>
          </wp:inline>
        </w:drawing>
        <w:t xml:space="preserve"> </w:t>
        <w:br w:clear="none"/>
        <w:t xml:space="preserve"> 遥控器通道设置图 </w:t>
      </w:r>
    </w:p>
    <w:p>
      <w:pPr>
        <w:pStyle w:val="Para 01"/>
      </w:pPr>
      <w:r>
        <w:t/>
      </w:r>
      <w:r>
        <w:rPr>
          <w:rStyle w:val="Text0"/>
        </w:rPr>
        <w:t>⑥</w:t>
      </w:r>
      <w:r>
        <w:t xml:space="preserve"> 在飞行设置界面的安全设置选项中，可查看遥控器返航键对应的通道值，设置遥控器失联时所对应的飞行动作为返航，可根据需要自定义设置返航时的返航高度。如图所示：</w:t>
      </w:r>
    </w:p>
    <w:p>
      <w:pPr>
        <w:pStyle w:val="Para 02"/>
      </w:pPr>
      <w:r>
        <w:t/>
        <w:drawing>
          <wp:inline>
            <wp:extent cx="4292600" cy="2705100"/>
            <wp:effectExtent l="0" r="0" t="0" b="0"/>
            <wp:docPr id="15" name="m_83baa9f39966d28b07d7c2ea20b508ce_r.png" descr="m_83baa9f39966d28b07d7c2ea20b508ce_r.png"/>
            <wp:cNvGraphicFramePr>
              <a:graphicFrameLocks noChangeAspect="1"/>
            </wp:cNvGraphicFramePr>
            <a:graphic>
              <a:graphicData uri="http://schemas.openxmlformats.org/drawingml/2006/picture">
                <pic:pic>
                  <pic:nvPicPr>
                    <pic:cNvPr id="0" name="m_83baa9f39966d28b07d7c2ea20b508ce_r.png" descr="m_83baa9f39966d28b07d7c2ea20b508ce_r.png"/>
                    <pic:cNvPicPr/>
                  </pic:nvPicPr>
                  <pic:blipFill>
                    <a:blip r:embed="rId19"/>
                    <a:stretch>
                      <a:fillRect/>
                    </a:stretch>
                  </pic:blipFill>
                  <pic:spPr>
                    <a:xfrm>
                      <a:off x="0" y="0"/>
                      <a:ext cx="4292600" cy="2705100"/>
                    </a:xfrm>
                    <a:prstGeom prst="rect">
                      <a:avLst/>
                    </a:prstGeom>
                  </pic:spPr>
                </pic:pic>
              </a:graphicData>
            </a:graphic>
          </wp:inline>
        </w:drawing>
        <w:t xml:space="preserve"> </w:t>
        <w:br w:clear="none"/>
        <w:t xml:space="preserve"> 返航高度设置图 </w:t>
      </w:r>
    </w:p>
    <w:p>
      <w:pPr>
        <w:pStyle w:val="Para 01"/>
      </w:pPr>
      <w:r>
        <w:t/>
      </w:r>
      <w:r>
        <w:rPr>
          <w:rStyle w:val="Text0"/>
        </w:rPr>
        <w:t>⑦</w:t>
      </w:r>
      <w:r>
        <w:t xml:space="preserve"> 在SDK设置界面按照下图所示进行设置。</w:t>
      </w:r>
    </w:p>
    <w:p>
      <w:pPr>
        <w:pStyle w:val="Para 02"/>
      </w:pPr>
      <w:r>
        <w:t/>
        <w:drawing>
          <wp:inline>
            <wp:extent cx="4292600" cy="2692400"/>
            <wp:effectExtent l="0" r="0" t="0" b="0"/>
            <wp:docPr id="16" name="m_a46b3472402f6b8dedf7dda140cb42f3_r.png" descr="m_a46b3472402f6b8dedf7dda140cb42f3_r.png"/>
            <wp:cNvGraphicFramePr>
              <a:graphicFrameLocks noChangeAspect="1"/>
            </wp:cNvGraphicFramePr>
            <a:graphic>
              <a:graphicData uri="http://schemas.openxmlformats.org/drawingml/2006/picture">
                <pic:pic>
                  <pic:nvPicPr>
                    <pic:cNvPr id="0" name="m_a46b3472402f6b8dedf7dda140cb42f3_r.png" descr="m_a46b3472402f6b8dedf7dda140cb42f3_r.png"/>
                    <pic:cNvPicPr/>
                  </pic:nvPicPr>
                  <pic:blipFill>
                    <a:blip r:embed="rId20"/>
                    <a:stretch>
                      <a:fillRect/>
                    </a:stretch>
                  </pic:blipFill>
                  <pic:spPr>
                    <a:xfrm>
                      <a:off x="0" y="0"/>
                      <a:ext cx="4292600" cy="2692400"/>
                    </a:xfrm>
                    <a:prstGeom prst="rect">
                      <a:avLst/>
                    </a:prstGeom>
                  </pic:spPr>
                </pic:pic>
              </a:graphicData>
            </a:graphic>
          </wp:inline>
        </w:drawing>
        <w:t xml:space="preserve"> </w:t>
        <w:br w:clear="none"/>
        <w:t xml:space="preserve"> SDK设置图 </w:t>
      </w:r>
    </w:p>
    <w:p>
      <w:bookmarkStart w:id="41" w:name="Fei_Xing_Mo_Shi_Shuo_Ming"/>
      <w:pPr>
        <w:pStyle w:val="Heading 3"/>
      </w:pPr>
      <w:r>
        <w:rPr>
          <w:rStyle w:val="Text3"/>
        </w:rPr>
        <w:bookmarkStart w:id="42" w:name="Fei_Xing_Mo_Shi_Shuo_Ming"/>
        <w:t/>
        <w:bookmarkEnd w:id="42"/>
      </w:r>
      <w:r>
        <w:t>飞行模式说明</w:t>
      </w:r>
      <w:bookmarkEnd w:id="41"/>
    </w:p>
    <w:p>
      <w:pPr>
        <w:pStyle w:val="Para 01"/>
      </w:pPr>
      <w:r>
        <w:rPr>
          <w:rStyle w:val="Text0"/>
        </w:rPr>
        <w:t>–&gt;STABILIZE模式：</w:t>
        <w:br w:clear="none"/>
      </w:r>
      <w:r>
        <w:t xml:space="preserve"> 平稳模式，飞机仅使用气压计来保持高度，保持水平位置，飞行器在此模式下会自动调整姿态以保持水平，适合初学者。如果遥控器信号丢失，此时能接收到GNSS信号，且返航点记录成功，飞行器可以自动返航。</w:t>
        <w:br w:clear="none"/>
      </w:r>
      <w:r>
        <w:rPr>
          <w:rStyle w:val="Text0"/>
        </w:rPr>
        <w:t>–&gt;TURTLE 模式：</w:t>
        <w:br w:clear="none"/>
      </w:r>
      <w:r>
        <w:t xml:space="preserve"> 迟缓模式，通常用于降低飞行速度，适合于精细操作。</w:t>
        <w:br w:clear="none"/>
      </w:r>
      <w:r>
        <w:rPr>
          <w:rStyle w:val="Text0"/>
        </w:rPr>
        <w:t>–&gt;POSITION模式：</w:t>
        <w:br w:clear="none"/>
      </w:r>
      <w:r>
        <w:t xml:space="preserve"> 定位模式，使用GPS模块实现精准悬停，可在任意飞行高度自动定位并可自动返航，GPS模式下支持智能飞行功能。</w:t>
      </w:r>
    </w:p>
    <w:p>
      <w:bookmarkStart w:id="43" w:name="Fei_Xing_Mo_Shi_Zhi_Shi_Deng"/>
      <w:pPr>
        <w:pStyle w:val="Heading 5"/>
      </w:pPr>
      <w:r>
        <w:rPr>
          <w:rStyle w:val="Text3"/>
        </w:rPr>
        <w:bookmarkStart w:id="44" w:name="Fei_Xing_Mo_Shi_Zhi_Shi_Deng"/>
        <w:t/>
        <w:bookmarkEnd w:id="44"/>
      </w:r>
      <w:r>
        <w:t xml:space="preserve"> 飞行模式指示灯：</w:t>
      </w:r>
      <w:bookmarkEnd w:id="43"/>
    </w:p>
    <w:tbl>
      <w:tblPr>
        <w:tblW w:type="auto" w:w="0"/>
      </w:tblPr>
      <w:tr>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t/>
            </w:r>
          </w:p>
          <w:p>
            <w:pPr>
              <w:pStyle w:val="Normal"/>
            </w:pPr>
            <w:r>
              <w:t>绿灯慢闪</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可安全飞行（定位模式，使用GPS定位）</w:t>
            </w:r>
          </w:p>
        </w:tc>
      </w:tr>
    </w:tbl>
    <w:tbl>
      <w:tblPr>
        <w:tblW w:type="auto" w:w="0"/>
      </w:tblPr>
      <w:tr>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绿灯双闪</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可半安全飞行（迟缓模式，无GPS定位）</w:t>
            </w:r>
          </w:p>
        </w:tc>
      </w:tr>
    </w:tbl>
    <w:tbl>
      <w:tblPr>
        <w:tblW w:type="auto" w:w="0"/>
      </w:tblPr>
      <w:tr>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黄灯慢闪</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可半安全飞行（姿态模式，无GPS无视觉定位）</w:t>
            </w:r>
          </w:p>
        </w:tc>
      </w:tr>
    </w:tbl>
    <w:p>
      <w:pPr>
        <w:pStyle w:val="Para 14"/>
      </w:pPr>
      <w:r>
        <w:t xml:space="preserve"> </w:t>
      </w:r>
    </w:p>
    <w:p>
      <w:bookmarkStart w:id="45" w:name="Fei_Xing_Qi_Fei_Xing_Zhuang_Tai"/>
      <w:pPr>
        <w:pStyle w:val="Heading 3"/>
      </w:pPr>
      <w:r>
        <w:rPr>
          <w:rStyle w:val="Text3"/>
        </w:rPr>
        <w:bookmarkStart w:id="46" w:name="Fei_Xing_Qi_Fei_Xing_Zhuang_Tai"/>
        <w:t/>
        <w:bookmarkEnd w:id="46"/>
      </w:r>
      <w:r>
        <w:t>飞行器飞行状态指示灯说明</w:t>
      </w:r>
      <w:bookmarkEnd w:id="45"/>
    </w:p>
    <w:tbl>
      <w:tblPr>
        <w:tblW w:type="auto" w:w="0"/>
      </w:tblPr>
      <w:tr>
        <w:tc>
          <w:tcPr>
            <w:tcW w:type="dxa" w:w="504"/>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t/>
            </w:r>
          </w:p>
          <w:p>
            <w:pPr>
              <w:pStyle w:val="Normal"/>
            </w:pPr>
            <w:r>
              <w:t>NO</w:t>
            </w:r>
          </w:p>
        </w:tc>
        <w:tc>
          <w:tcPr>
            <w:tcW w:type="dxa" w:w="233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指示状态</w:t>
            </w:r>
          </w:p>
        </w:tc>
        <w:tc>
          <w:tcPr>
            <w:tcW w:type="dxa" w:w="1756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飞行器状态</w:t>
            </w:r>
          </w:p>
        </w:tc>
      </w:tr>
    </w:tbl>
    <w:tbl>
      <w:tblPr>
        <w:tblW w:type="auto" w:w="0"/>
      </w:tblPr>
      <w:tr>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红绿黄连续闪烁</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自检中</w:t>
            </w:r>
          </w:p>
        </w:tc>
      </w:tr>
    </w:tbl>
    <w:tbl>
      <w:tblPr>
        <w:tblW w:type="auto" w:w="0"/>
      </w:tblPr>
      <w:tr>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绿灯慢闪</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使用GPS定位</w:t>
            </w:r>
          </w:p>
        </w:tc>
      </w:tr>
    </w:tbl>
    <w:tbl>
      <w:tblPr>
        <w:tblW w:type="auto" w:w="0"/>
      </w:tblPr>
      <w:tr>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黄灯慢闪</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无GPS/无视觉定位</w:t>
            </w:r>
          </w:p>
        </w:tc>
      </w:tr>
    </w:tbl>
    <w:tbl>
      <w:tblPr>
        <w:tblW w:type="auto" w:w="0"/>
      </w:tblPr>
      <w:tr>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绿灯快闪1.5s</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成功设置返航点/兴趣点/智能航向角</w:t>
            </w:r>
          </w:p>
        </w:tc>
      </w:tr>
    </w:tbl>
    <w:tbl>
      <w:tblPr>
        <w:tblW w:type="auto" w:w="0"/>
      </w:tblPr>
      <w:tr>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红灯慢闪</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电池低电量警告</w:t>
            </w:r>
          </w:p>
        </w:tc>
      </w:tr>
    </w:tbl>
    <w:tbl>
      <w:tblPr>
        <w:tblW w:type="auto" w:w="0"/>
      </w:tblPr>
      <w:tr>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红灯快闪</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飞行中电量极低，需要尽快降落</w:t>
            </w:r>
          </w:p>
        </w:tc>
      </w:tr>
    </w:tbl>
    <w:tbl>
      <w:tblPr>
        <w:tblW w:type="auto" w:w="0"/>
      </w:tblPr>
      <w:tr>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红黄灯交替闪烁</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指南针数据错误，需校准</w:t>
            </w:r>
          </w:p>
        </w:tc>
      </w:tr>
    </w:tbl>
    <w:tbl>
      <w:tblPr>
        <w:tblW w:type="auto" w:w="0"/>
      </w:tblPr>
      <w:tr>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黄灯快闪</w:t>
            </w:r>
          </w:p>
        </w:tc>
        <w:tc>
          <w:tcPr>
            <w:tcW w:type="auto" w:w="0"/>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6"/>
            </w:pPr>
            <w:r>
              <w:t>遥控器信号中断</w:t>
            </w:r>
          </w:p>
        </w:tc>
      </w:tr>
    </w:tbl>
    <w:p>
      <w:pPr>
        <w:pStyle w:val="Para 15"/>
      </w:pPr>
      <w:r>
        <w:t xml:space="preserve"> </w:t>
      </w:r>
    </w:p>
    <w:p>
      <w:bookmarkStart w:id="47" w:name="Top_of_452_html"/>
      <w:pPr>
        <w:pStyle w:val="Heading 1"/>
        <w:pageBreakBefore w:val="on"/>
      </w:pPr>
      <w:r>
        <w:t>遥控使用</w:t>
      </w:r>
      <w:bookmarkEnd w:id="47"/>
    </w:p>
    <w:p>
      <w:bookmarkStart w:id="48" w:name="Kai_Qi_Yu_Guan_Bi___1_Chong_Dian"/>
      <w:bookmarkStart w:id="49" w:name="Kai_Qi_Yu_Guan_Bi"/>
      <w:pPr>
        <w:pStyle w:val="Heading 3"/>
      </w:pPr>
      <w:r>
        <w:rPr>
          <w:rStyle w:val="Text3"/>
        </w:rPr>
        <w:bookmarkStart w:id="50" w:name="Kai_Qi_Yu_Guan_Bi"/>
        <w:t/>
        <w:bookmarkEnd w:id="50"/>
      </w:r>
      <w:r>
        <w:t>开启与关闭</w:t>
      </w:r>
      <w:bookmarkEnd w:id="48"/>
      <w:bookmarkEnd w:id="49"/>
    </w:p>
    <w:p>
      <w:pPr>
        <w:pStyle w:val="Para 01"/>
      </w:pPr>
      <w:r>
        <w:t/>
      </w:r>
      <w:r>
        <w:rPr>
          <w:rStyle w:val="Text0"/>
        </w:rPr>
        <w:t>①</w:t>
      </w:r>
      <w:r>
        <w:t xml:space="preserve"> 充电状态中，短按一下电源键，可从显示屏界面查看遥控器当前电量。</w:t>
        <w:br w:clear="none"/>
        <w:t xml:space="preserve"> </w:t>
      </w:r>
      <w:r>
        <w:rPr>
          <w:rStyle w:val="Text0"/>
        </w:rPr>
        <w:t>②</w:t>
      </w:r>
      <w:r>
        <w:t xml:space="preserve"> 关机状态中，长按2秒电源键可开启电源。</w:t>
        <w:br w:clear="none"/>
        <w:t xml:space="preserve"> </w:t>
      </w:r>
      <w:r>
        <w:rPr>
          <w:rStyle w:val="Text0"/>
        </w:rPr>
        <w:t>③</w:t>
      </w:r>
      <w:r>
        <w:t xml:space="preserve"> 开机状态中，长按2秒电源键可选择关机/重启遥控器。</w:t>
        <w:br w:clear="none"/>
        <w:t xml:space="preserve"> </w:t>
      </w:r>
      <w:r>
        <w:rPr>
          <w:rStyle w:val="Text0"/>
        </w:rPr>
        <w:t>④</w:t>
      </w:r>
      <w:r>
        <w:t xml:space="preserve"> 开机状态中，短按一下电源键，可实现显示屏息屏，再次短按可恢复原界面。</w:t>
      </w:r>
    </w:p>
    <w:p>
      <w:bookmarkStart w:id="51" w:name="Chong_Dian"/>
      <w:pPr>
        <w:pStyle w:val="Heading 3"/>
      </w:pPr>
      <w:r>
        <w:rPr>
          <w:rStyle w:val="Text3"/>
        </w:rPr>
        <w:bookmarkStart w:id="52" w:name="Chong_Dian"/>
        <w:t/>
        <w:bookmarkEnd w:id="52"/>
      </w:r>
      <w:r>
        <w:t>充电</w:t>
      </w:r>
      <w:bookmarkEnd w:id="51"/>
    </w:p>
    <w:p>
      <w:pPr>
        <w:pStyle w:val="Para 01"/>
      </w:pPr>
      <w:r>
        <w:t/>
      </w:r>
      <w:r>
        <w:rPr>
          <w:rStyle w:val="Text0"/>
        </w:rPr>
        <w:t>①</w:t>
      </w:r>
      <w:r>
        <w:t xml:space="preserve"> 按照下图连接遥控器和电源适配器。</w:t>
        <w:br w:clear="none"/>
        <w:t xml:space="preserve"> </w:t>
      </w:r>
      <w:r>
        <w:rPr>
          <w:rStyle w:val="Text0"/>
        </w:rPr>
        <w:t>②</w:t>
      </w:r>
      <w:r>
        <w:t xml:space="preserve"> 充电进行时，显示屏界面会显示当前电量。</w:t>
        <w:br w:clear="none"/>
        <w:t xml:space="preserve"> </w:t>
      </w:r>
      <w:r>
        <w:rPr>
          <w:rStyle w:val="Text0"/>
        </w:rPr>
        <w:t>③</w:t>
      </w:r>
      <w:r>
        <w:t xml:space="preserve"> 遥控器关机状态下完全充满电约需5小时。</w:t>
        <w:br w:clear="none"/>
      </w:r>
      <w:r>
        <w:rPr>
          <w:rStyle w:val="Text2"/>
        </w:rPr>
        <w:t xml:space="preserve"> 注意：禁止边充电边使用</w:t>
      </w:r>
    </w:p>
    <w:p>
      <w:bookmarkStart w:id="53" w:name="Yao_Gan_De_Shi_Yong_Ji_Cao_Zuo"/>
      <w:pPr>
        <w:pStyle w:val="Heading 3"/>
      </w:pPr>
      <w:r>
        <w:rPr>
          <w:rStyle w:val="Text3"/>
        </w:rPr>
        <w:bookmarkStart w:id="54" w:name="Yao_Gan_De_Shi_Yong_Ji_Cao_Zuo"/>
        <w:t/>
        <w:bookmarkEnd w:id="54"/>
      </w:r>
      <w:r>
        <w:t>摇杆的使用及操作</w:t>
      </w:r>
      <w:bookmarkEnd w:id="53"/>
    </w:p>
    <w:p>
      <w:pPr>
        <w:pStyle w:val="Para 02"/>
      </w:pPr>
      <w:r>
        <w:t/>
        <w:drawing>
          <wp:inline>
            <wp:extent cx="3429000" cy="4470400"/>
            <wp:effectExtent l="0" r="0" t="0" b="0"/>
            <wp:docPr id="17" name="m_4b7ccfc0fb29f56fa4f4f108a96e4558_r.png" descr="m_4b7ccfc0fb29f56fa4f4f108a96e4558_r.png"/>
            <wp:cNvGraphicFramePr>
              <a:graphicFrameLocks noChangeAspect="1"/>
            </wp:cNvGraphicFramePr>
            <a:graphic>
              <a:graphicData uri="http://schemas.openxmlformats.org/drawingml/2006/picture">
                <pic:pic>
                  <pic:nvPicPr>
                    <pic:cNvPr id="0" name="m_4b7ccfc0fb29f56fa4f4f108a96e4558_r.png" descr="m_4b7ccfc0fb29f56fa4f4f108a96e4558_r.png"/>
                    <pic:cNvPicPr/>
                  </pic:nvPicPr>
                  <pic:blipFill>
                    <a:blip r:embed="rId21"/>
                    <a:stretch>
                      <a:fillRect/>
                    </a:stretch>
                  </pic:blipFill>
                  <pic:spPr>
                    <a:xfrm>
                      <a:off x="0" y="0"/>
                      <a:ext cx="3429000" cy="4470400"/>
                    </a:xfrm>
                    <a:prstGeom prst="rect">
                      <a:avLst/>
                    </a:prstGeom>
                  </pic:spPr>
                </pic:pic>
              </a:graphicData>
            </a:graphic>
          </wp:inline>
        </w:drawing>
        <w:t xml:space="preserve"> </w:t>
        <w:br w:clear="none"/>
        <w:t xml:space="preserve"> 摇杆模式说明 </w:t>
      </w:r>
    </w:p>
    <w:p>
      <w:pPr>
        <w:pStyle w:val="Para 02"/>
      </w:pPr>
      <w:r>
        <w:t/>
        <w:drawing>
          <wp:inline>
            <wp:extent cx="3429000" cy="1511300"/>
            <wp:effectExtent l="0" r="0" t="0" b="0"/>
            <wp:docPr id="18" name="m_6b0d485e7ce441738afd1c5da29bca7f_r.png" descr="m_6b0d485e7ce441738afd1c5da29bca7f_r.png"/>
            <wp:cNvGraphicFramePr>
              <a:graphicFrameLocks noChangeAspect="1"/>
            </wp:cNvGraphicFramePr>
            <a:graphic>
              <a:graphicData uri="http://schemas.openxmlformats.org/drawingml/2006/picture">
                <pic:pic>
                  <pic:nvPicPr>
                    <pic:cNvPr id="0" name="m_6b0d485e7ce441738afd1c5da29bca7f_r.png" descr="m_6b0d485e7ce441738afd1c5da29bca7f_r.png"/>
                    <pic:cNvPicPr/>
                  </pic:nvPicPr>
                  <pic:blipFill>
                    <a:blip r:embed="rId22"/>
                    <a:stretch>
                      <a:fillRect/>
                    </a:stretch>
                  </pic:blipFill>
                  <pic:spPr>
                    <a:xfrm>
                      <a:off x="0" y="0"/>
                      <a:ext cx="3429000" cy="1511300"/>
                    </a:xfrm>
                    <a:prstGeom prst="rect">
                      <a:avLst/>
                    </a:prstGeom>
                  </pic:spPr>
                </pic:pic>
              </a:graphicData>
            </a:graphic>
          </wp:inline>
        </w:drawing>
        <w:t xml:space="preserve"> </w:t>
        <w:br w:clear="none"/>
        <w:t xml:space="preserve"> 摇杆操作对应飞行姿态图 </w:t>
      </w:r>
    </w:p>
    <w:p>
      <w:bookmarkStart w:id="55" w:name="Yao_Kong_Qi_Dui_Pin"/>
      <w:pPr>
        <w:pStyle w:val="Heading 3"/>
      </w:pPr>
      <w:r>
        <w:rPr>
          <w:rStyle w:val="Text3"/>
        </w:rPr>
        <w:bookmarkStart w:id="56" w:name="Yao_Kong_Qi_Dui_Pin"/>
        <w:t/>
        <w:bookmarkEnd w:id="56"/>
      </w:r>
      <w:r>
        <w:t>遥控器对频</w:t>
      </w:r>
      <w:bookmarkEnd w:id="55"/>
    </w:p>
    <w:p>
      <w:pPr>
        <w:pStyle w:val="Para 01"/>
      </w:pPr>
      <w:r>
        <w:t>当更换新的遥控器或新的飞行器时，需要将遥控器与飞行器重新进行对频操作，操作步骤如下：</w:t>
        <w:br w:clear="none"/>
        <w:t xml:space="preserve"> </w:t>
      </w:r>
      <w:r>
        <w:rPr>
          <w:rStyle w:val="Text0"/>
        </w:rPr>
        <w:t>①</w:t>
      </w:r>
      <w:r>
        <w:t xml:space="preserve"> 给LightBridge3供电后，LightBridge3中接收机上的红灯常亮，大约10s后蓝灯慢闪。</w:t>
        <w:br w:clear="none"/>
        <w:t xml:space="preserve"> </w:t>
      </w:r>
      <w:r>
        <w:rPr>
          <w:rStyle w:val="Text0"/>
        </w:rPr>
        <w:t>②</w:t>
      </w:r>
      <w:r>
        <w:t xml:space="preserve"> 蓝灯慢闪后再等待约20s，短接接收机的GND和KEY引脚，直到蓝灯快速闪烁后松开。</w:t>
        <w:br w:clear="none"/>
        <w:t xml:space="preserve"> </w:t>
      </w:r>
      <w:r>
        <w:rPr>
          <w:rStyle w:val="Text0"/>
        </w:rPr>
        <w:t>③</w:t>
      </w:r>
      <w:r>
        <w:t xml:space="preserve"> 打开遥控器上的H12 PRO助手，点击对频、开始对频，等待显示对频成功。</w:t>
        <w:br w:clear="none"/>
        <w:t xml:space="preserve"> </w:t>
      </w:r>
      <w:r>
        <w:rPr>
          <w:rStyle w:val="Text0"/>
        </w:rPr>
        <w:t>④</w:t>
      </w:r>
      <w:r>
        <w:t xml:space="preserve"> 接收机指示灯将会持续闪烁两分钟后变为蓝灯常亮。</w:t>
      </w:r>
    </w:p>
    <w:p>
      <w:pPr>
        <w:pStyle w:val="Para 02"/>
      </w:pPr>
      <w:r>
        <w:t/>
        <w:drawing>
          <wp:inline>
            <wp:extent cx="4584700" cy="2590800"/>
            <wp:effectExtent l="0" r="0" t="0" b="0"/>
            <wp:docPr id="19" name="m_b721a61c387c998938f39c1892ef6327_r.png" descr="m_b721a61c387c998938f39c1892ef6327_r.png"/>
            <wp:cNvGraphicFramePr>
              <a:graphicFrameLocks noChangeAspect="1"/>
            </wp:cNvGraphicFramePr>
            <a:graphic>
              <a:graphicData uri="http://schemas.openxmlformats.org/drawingml/2006/picture">
                <pic:pic>
                  <pic:nvPicPr>
                    <pic:cNvPr id="0" name="m_b721a61c387c998938f39c1892ef6327_r.png" descr="m_b721a61c387c998938f39c1892ef6327_r.png"/>
                    <pic:cNvPicPr/>
                  </pic:nvPicPr>
                  <pic:blipFill>
                    <a:blip r:embed="rId23"/>
                    <a:stretch>
                      <a:fillRect/>
                    </a:stretch>
                  </pic:blipFill>
                  <pic:spPr>
                    <a:xfrm>
                      <a:off x="0" y="0"/>
                      <a:ext cx="4584700" cy="2590800"/>
                    </a:xfrm>
                    <a:prstGeom prst="rect">
                      <a:avLst/>
                    </a:prstGeom>
                  </pic:spPr>
                </pic:pic>
              </a:graphicData>
            </a:graphic>
          </wp:inline>
        </w:drawing>
        <w:t xml:space="preserve"> </w:t>
        <w:br w:clear="none"/>
        <w:t xml:space="preserve"> 对频成功示意图 </w:t>
      </w:r>
    </w:p>
    <w:p>
      <w:bookmarkStart w:id="57" w:name="Top_of_453_html"/>
      <w:pPr>
        <w:pStyle w:val="Heading 1"/>
        <w:pageBreakBefore w:val="on"/>
      </w:pPr>
      <w:r>
        <w:t>地面站使用</w:t>
      </w:r>
      <w:bookmarkEnd w:id="57"/>
    </w:p>
    <w:p>
      <w:bookmarkStart w:id="58" w:name="Fei_Xing_Qi_Zhuang_Zai_Le_LightB"/>
      <w:pPr>
        <w:pStyle w:val="Para 01"/>
      </w:pPr>
      <w:r>
        <w:t>飞行器装载了LightBridge3模块后，在使用过程中，LightBridge3内部的计算机单元会运行OSDK相关程序，能够设置或获取无人机飞行控制器的参数与无人机使用的定位系统的数据，从而实现对飞行器基础控制与运动规划等，如自动起飞、自动降落、自动返航、航点任务等功能。</w:t>
      </w:r>
      <w:bookmarkEnd w:id="58"/>
    </w:p>
    <w:p>
      <w:bookmarkStart w:id="59" w:name="Top_of_455_html"/>
      <w:pPr>
        <w:pStyle w:val="Heading 1"/>
        <w:pageBreakBefore w:val="on"/>
      </w:pPr>
      <w:r>
        <w:t>QGC地面站</w:t>
      </w:r>
      <w:bookmarkEnd w:id="59"/>
    </w:p>
    <w:p>
      <w:bookmarkStart w:id="60" w:name="PCDuan_QGCDi_Mian_Zhan_De_Lian_J"/>
      <w:bookmarkStart w:id="61" w:name="PCDuan_QGCDi_Mian_Zhan_De_Lian_J_1"/>
      <w:pPr>
        <w:pStyle w:val="Heading 4"/>
      </w:pPr>
      <w:r>
        <w:rPr>
          <w:rStyle w:val="Text3"/>
        </w:rPr>
        <w:bookmarkStart w:id="62" w:name="PCDuan_QGCDi_Mian_Zhan_De_Lian_J_1"/>
        <w:t/>
        <w:bookmarkEnd w:id="62"/>
      </w:r>
      <w:r>
        <w:t>PC端QGC地面站的连接</w:t>
      </w:r>
      <w:bookmarkEnd w:id="60"/>
      <w:bookmarkEnd w:id="61"/>
    </w:p>
    <w:p>
      <w:pPr>
        <w:pStyle w:val="Para 01"/>
      </w:pPr>
      <w:r>
        <w:t/>
      </w:r>
      <w:r>
        <w:rPr>
          <w:rStyle w:val="Text0"/>
        </w:rPr>
        <w:t>①</w:t>
      </w:r>
      <w:r>
        <w:t xml:space="preserve"> 如要使用PC端的QGC地面站软件进行飞行器的控制和使用，需要先与遥控器进行数据物理线路的连接，之后通过遥控器进行与飞行器的通信和数据交互，使用网口连接线缆连接遥控器网口与电脑以太网网口，与电脑建立网络连接，如图所示：</w:t>
      </w:r>
    </w:p>
    <w:p>
      <w:pPr>
        <w:pStyle w:val="Para 02"/>
      </w:pPr>
      <w:r>
        <w:t/>
        <w:drawing>
          <wp:inline>
            <wp:extent cx="4584700" cy="2133600"/>
            <wp:effectExtent l="0" r="0" t="0" b="0"/>
            <wp:docPr id="20" name="m_28ef8b95d56ce936e0802be0470ae12d_r.png" descr="m_28ef8b95d56ce936e0802be0470ae12d_r.png"/>
            <wp:cNvGraphicFramePr>
              <a:graphicFrameLocks noChangeAspect="1"/>
            </wp:cNvGraphicFramePr>
            <a:graphic>
              <a:graphicData uri="http://schemas.openxmlformats.org/drawingml/2006/picture">
                <pic:pic>
                  <pic:nvPicPr>
                    <pic:cNvPr id="0" name="m_28ef8b95d56ce936e0802be0470ae12d_r.png" descr="m_28ef8b95d56ce936e0802be0470ae12d_r.png"/>
                    <pic:cNvPicPr/>
                  </pic:nvPicPr>
                  <pic:blipFill>
                    <a:blip r:embed="rId24"/>
                    <a:stretch>
                      <a:fillRect/>
                    </a:stretch>
                  </pic:blipFill>
                  <pic:spPr>
                    <a:xfrm>
                      <a:off x="0" y="0"/>
                      <a:ext cx="4584700" cy="2133600"/>
                    </a:xfrm>
                    <a:prstGeom prst="rect">
                      <a:avLst/>
                    </a:prstGeom>
                  </pic:spPr>
                </pic:pic>
              </a:graphicData>
            </a:graphic>
          </wp:inline>
        </w:drawing>
        <w:t xml:space="preserve"> </w:t>
        <w:br w:clear="none"/>
        <w:t xml:space="preserve"> 遥控器与PC网口连接图 </w:t>
      </w:r>
    </w:p>
    <w:p>
      <w:pPr>
        <w:pStyle w:val="Para 01"/>
      </w:pPr>
      <w:r>
        <w:t/>
      </w:r>
      <w:r>
        <w:rPr>
          <w:rStyle w:val="Text0"/>
        </w:rPr>
        <w:t>②</w:t>
      </w:r>
      <w:r>
        <w:t xml:space="preserve"> 完成遥控器与PC端的网口物理连接后，需在PC上对以太网进行相应配置，打开电脑网络和共享中心-&gt;点击更改适配器设置-&gt;选择以太网-&gt;选择IPV4协议-&gt;选择自定义IP地址-&gt;按图中的方式输入-&gt;点击确认(见下图）</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09000"/>
            <wp:effectExtent l="0" r="0" t="0" b="0"/>
            <wp:wrapTopAndBottom/>
            <wp:docPr id="21" name="m_c37388b8871d7eb4dc950a8aae0ef586_r.png" descr="m_c37388b8871d7eb4dc950a8aae0ef586_r.png"/>
            <wp:cNvGraphicFramePr>
              <a:graphicFrameLocks noChangeAspect="1"/>
            </wp:cNvGraphicFramePr>
            <a:graphic>
              <a:graphicData uri="http://schemas.openxmlformats.org/drawingml/2006/picture">
                <pic:pic>
                  <pic:nvPicPr>
                    <pic:cNvPr id="0" name="m_c37388b8871d7eb4dc950a8aae0ef586_r.png" descr="m_c37388b8871d7eb4dc950a8aae0ef586_r.png"/>
                    <pic:cNvPicPr/>
                  </pic:nvPicPr>
                  <pic:blipFill>
                    <a:blip r:embed="rId25"/>
                    <a:stretch>
                      <a:fillRect/>
                    </a:stretch>
                  </pic:blipFill>
                  <pic:spPr>
                    <a:xfrm>
                      <a:off x="0" y="0"/>
                      <a:ext cx="5727700" cy="8509000"/>
                    </a:xfrm>
                    <a:prstGeom prst="rect">
                      <a:avLst/>
                    </a:prstGeom>
                  </pic:spPr>
                </pic:pic>
              </a:graphicData>
            </a:graphic>
          </wp:anchor>
        </w:drawing>
      </w:r>
    </w:p>
    <w:p>
      <w:pPr>
        <w:pStyle w:val="Para 02"/>
      </w:pPr>
      <w:r>
        <w:t/>
        <w:br w:clear="none"/>
        <w:t xml:space="preserve"> PC端以太网设置图 </w:t>
      </w:r>
    </w:p>
    <w:p>
      <w:pPr>
        <w:pStyle w:val="Para 01"/>
      </w:pPr>
      <w:r>
        <w:t/>
      </w:r>
      <w:r>
        <w:rPr>
          <w:rStyle w:val="Text0"/>
        </w:rPr>
        <w:t>③</w:t>
      </w:r>
      <w:r>
        <w:t xml:space="preserve"> 打开电脑QGC软件，点击左上角Q图标，在下拉菜单栏中选择Application Settings选项。如图所示：</w:t>
      </w:r>
    </w:p>
    <w:p>
      <w:pPr>
        <w:pStyle w:val="Para 02"/>
      </w:pPr>
      <w:r>
        <w:t/>
        <w:drawing>
          <wp:inline>
            <wp:extent cx="4584700" cy="3327400"/>
            <wp:effectExtent l="0" r="0" t="0" b="0"/>
            <wp:docPr id="22" name="m_8ddcb85b0f2d5a0e71dc63cfddfe7efc_r.png" descr="m_8ddcb85b0f2d5a0e71dc63cfddfe7efc_r.png"/>
            <wp:cNvGraphicFramePr>
              <a:graphicFrameLocks noChangeAspect="1"/>
            </wp:cNvGraphicFramePr>
            <a:graphic>
              <a:graphicData uri="http://schemas.openxmlformats.org/drawingml/2006/picture">
                <pic:pic>
                  <pic:nvPicPr>
                    <pic:cNvPr id="0" name="m_8ddcb85b0f2d5a0e71dc63cfddfe7efc_r.png" descr="m_8ddcb85b0f2d5a0e71dc63cfddfe7efc_r.png"/>
                    <pic:cNvPicPr/>
                  </pic:nvPicPr>
                  <pic:blipFill>
                    <a:blip r:embed="rId26"/>
                    <a:stretch>
                      <a:fillRect/>
                    </a:stretch>
                  </pic:blipFill>
                  <pic:spPr>
                    <a:xfrm>
                      <a:off x="0" y="0"/>
                      <a:ext cx="4584700" cy="3327400"/>
                    </a:xfrm>
                    <a:prstGeom prst="rect">
                      <a:avLst/>
                    </a:prstGeom>
                  </pic:spPr>
                </pic:pic>
              </a:graphicData>
            </a:graphic>
          </wp:inline>
        </w:drawing>
        <w:t xml:space="preserve"> </w:t>
        <w:br w:clear="none"/>
        <w:t xml:space="preserve"> PC端QGC软件连接选项图 </w:t>
      </w:r>
    </w:p>
    <w:p>
      <w:pPr>
        <w:pStyle w:val="Para 01"/>
      </w:pPr>
      <w:r>
        <w:t/>
      </w:r>
      <w:r>
        <w:rPr>
          <w:rStyle w:val="Text0"/>
        </w:rPr>
        <w:t>④</w:t>
      </w:r>
      <w:r>
        <w:t xml:space="preserve"> 点击通讯连接选项，点击添加按钮来进行连接方式的添加。如图：</w:t>
      </w:r>
    </w:p>
    <w:p>
      <w:pPr>
        <w:pStyle w:val="Para 02"/>
      </w:pPr>
      <w:r>
        <w:t/>
        <w:drawing>
          <wp:inline>
            <wp:extent cx="4584700" cy="3327400"/>
            <wp:effectExtent l="0" r="0" t="0" b="0"/>
            <wp:docPr id="23" name="m_15d9e78ab1cc12c359032f058941080f_r.png" descr="m_15d9e78ab1cc12c359032f058941080f_r.png"/>
            <wp:cNvGraphicFramePr>
              <a:graphicFrameLocks noChangeAspect="1"/>
            </wp:cNvGraphicFramePr>
            <a:graphic>
              <a:graphicData uri="http://schemas.openxmlformats.org/drawingml/2006/picture">
                <pic:pic>
                  <pic:nvPicPr>
                    <pic:cNvPr id="0" name="m_15d9e78ab1cc12c359032f058941080f_r.png" descr="m_15d9e78ab1cc12c359032f058941080f_r.png"/>
                    <pic:cNvPicPr/>
                  </pic:nvPicPr>
                  <pic:blipFill>
                    <a:blip r:embed="rId27"/>
                    <a:stretch>
                      <a:fillRect/>
                    </a:stretch>
                  </pic:blipFill>
                  <pic:spPr>
                    <a:xfrm>
                      <a:off x="0" y="0"/>
                      <a:ext cx="4584700" cy="3327400"/>
                    </a:xfrm>
                    <a:prstGeom prst="rect">
                      <a:avLst/>
                    </a:prstGeom>
                  </pic:spPr>
                </pic:pic>
              </a:graphicData>
            </a:graphic>
          </wp:inline>
        </w:drawing>
        <w:t xml:space="preserve"> </w:t>
        <w:br w:clear="none"/>
        <w:t xml:space="preserve"> PC端QGC软件通讯设置界面图 </w:t>
      </w:r>
    </w:p>
    <w:p>
      <w:pPr>
        <w:pStyle w:val="Para 01"/>
      </w:pPr>
      <w:r>
        <w:t/>
      </w:r>
      <w:r>
        <w:rPr>
          <w:rStyle w:val="Text0"/>
        </w:rPr>
        <w:t>⑤</w:t>
      </w:r>
      <w:r>
        <w:t xml:space="preserve"> 自定义名字，选择连接类型为UDP，端口号为14550，设置UDP服务器端IP地址为LightBridge3内部计算单元的静态IP地址，即：192.168.144.10:14550，设置完成后点击Add Server，点击保存后回到上层界面，点击连接，即可，如下图所示：</w:t>
      </w:r>
    </w:p>
    <w:p>
      <w:pPr>
        <w:pStyle w:val="Para 02"/>
      </w:pPr>
      <w:r>
        <w:t/>
        <w:drawing>
          <wp:inline>
            <wp:extent cx="4584700" cy="3327400"/>
            <wp:effectExtent l="0" r="0" t="0" b="0"/>
            <wp:docPr id="24" name="m_ec33173e75122e6d432655f8acf316c8_r.png" descr="m_ec33173e75122e6d432655f8acf316c8_r.png"/>
            <wp:cNvGraphicFramePr>
              <a:graphicFrameLocks noChangeAspect="1"/>
            </wp:cNvGraphicFramePr>
            <a:graphic>
              <a:graphicData uri="http://schemas.openxmlformats.org/drawingml/2006/picture">
                <pic:pic>
                  <pic:nvPicPr>
                    <pic:cNvPr id="0" name="m_ec33173e75122e6d432655f8acf316c8_r.png" descr="m_ec33173e75122e6d432655f8acf316c8_r.png"/>
                    <pic:cNvPicPr/>
                  </pic:nvPicPr>
                  <pic:blipFill>
                    <a:blip r:embed="rId28"/>
                    <a:stretch>
                      <a:fillRect/>
                    </a:stretch>
                  </pic:blipFill>
                  <pic:spPr>
                    <a:xfrm>
                      <a:off x="0" y="0"/>
                      <a:ext cx="4584700" cy="3327400"/>
                    </a:xfrm>
                    <a:prstGeom prst="rect">
                      <a:avLst/>
                    </a:prstGeom>
                  </pic:spPr>
                </pic:pic>
              </a:graphicData>
            </a:graphic>
          </wp:inline>
        </w:drawing>
        <w:t xml:space="preserve"> </w:t>
        <w:br w:clear="none"/>
        <w:t xml:space="preserve"> PC端QGC软件通讯设置图 </w:t>
      </w:r>
    </w:p>
    <w:p>
      <w:pPr>
        <w:pStyle w:val="Para 01"/>
      </w:pPr>
      <w:r>
        <w:t/>
      </w:r>
      <w:r>
        <w:rPr>
          <w:rStyle w:val="Text0"/>
        </w:rPr>
        <w:t>⑥</w:t>
      </w:r>
      <w:r>
        <w:t xml:space="preserve"> 点击视频选项，按照如下所示进行设置，即可在QGC地面站软件中实时显示云台相机的画面，其中192.168.144.108为云台相机的IP地址。</w:t>
      </w:r>
    </w:p>
    <w:p>
      <w:pPr>
        <w:pStyle w:val="Para 02"/>
      </w:pPr>
      <w:r>
        <w:t/>
        <w:drawing>
          <wp:inline>
            <wp:extent cx="4584700" cy="3327400"/>
            <wp:effectExtent l="0" r="0" t="0" b="0"/>
            <wp:docPr id="25" name="m_32665fa95024b469d60e362488f284ed_r.png" descr="m_32665fa95024b469d60e362488f284ed_r.png"/>
            <wp:cNvGraphicFramePr>
              <a:graphicFrameLocks noChangeAspect="1"/>
            </wp:cNvGraphicFramePr>
            <a:graphic>
              <a:graphicData uri="http://schemas.openxmlformats.org/drawingml/2006/picture">
                <pic:pic>
                  <pic:nvPicPr>
                    <pic:cNvPr id="0" name="m_32665fa95024b469d60e362488f284ed_r.png" descr="m_32665fa95024b469d60e362488f284ed_r.png"/>
                    <pic:cNvPicPr/>
                  </pic:nvPicPr>
                  <pic:blipFill>
                    <a:blip r:embed="rId29"/>
                    <a:stretch>
                      <a:fillRect/>
                    </a:stretch>
                  </pic:blipFill>
                  <pic:spPr>
                    <a:xfrm>
                      <a:off x="0" y="0"/>
                      <a:ext cx="4584700" cy="3327400"/>
                    </a:xfrm>
                    <a:prstGeom prst="rect">
                      <a:avLst/>
                    </a:prstGeom>
                  </pic:spPr>
                </pic:pic>
              </a:graphicData>
            </a:graphic>
          </wp:inline>
        </w:drawing>
        <w:t xml:space="preserve"> </w:t>
        <w:br w:clear="none"/>
        <w:t xml:space="preserve"> PC端QGC软件视频设置图 </w:t>
      </w:r>
    </w:p>
    <w:p>
      <w:bookmarkStart w:id="63" w:name="PCDuan_Gong_Xiang_Tu_Chuan"/>
      <w:pPr>
        <w:pStyle w:val="Heading 4"/>
      </w:pPr>
      <w:r>
        <w:rPr>
          <w:rStyle w:val="Text3"/>
        </w:rPr>
        <w:bookmarkStart w:id="64" w:name="PCDuan_Gong_Xiang_Tu_Chuan"/>
        <w:t/>
        <w:bookmarkEnd w:id="64"/>
      </w:r>
      <w:r>
        <w:t>PC端共享图传</w:t>
      </w:r>
      <w:bookmarkEnd w:id="63"/>
    </w:p>
    <w:p>
      <w:pPr>
        <w:pStyle w:val="Para 01"/>
      </w:pPr>
      <w:r>
        <w:t/>
      </w:r>
      <w:r>
        <w:rPr>
          <w:rStyle w:val="Text0"/>
        </w:rPr>
        <w:t>①</w:t>
      </w:r>
      <w:r>
        <w:t xml:space="preserve"> 按照上述连接遥控器与电脑后，下载软件VLC来显示图像。</w:t>
      </w:r>
    </w:p>
    <w:p>
      <w:pPr>
        <w:pStyle w:val="Para 02"/>
      </w:pPr>
      <w:r>
        <w:t/>
        <w:drawing>
          <wp:inline>
            <wp:extent cx="1143000" cy="1041400"/>
            <wp:effectExtent l="0" r="0" t="0" b="0"/>
            <wp:docPr id="26" name="m_9c0b5e35958ea0af2b865808219a5e00_r.png" descr="m_9c0b5e35958ea0af2b865808219a5e00_r.png"/>
            <wp:cNvGraphicFramePr>
              <a:graphicFrameLocks noChangeAspect="1"/>
            </wp:cNvGraphicFramePr>
            <a:graphic>
              <a:graphicData uri="http://schemas.openxmlformats.org/drawingml/2006/picture">
                <pic:pic>
                  <pic:nvPicPr>
                    <pic:cNvPr id="0" name="m_9c0b5e35958ea0af2b865808219a5e00_r.png" descr="m_9c0b5e35958ea0af2b865808219a5e00_r.png"/>
                    <pic:cNvPicPr/>
                  </pic:nvPicPr>
                  <pic:blipFill>
                    <a:blip r:embed="rId30"/>
                    <a:stretch>
                      <a:fillRect/>
                    </a:stretch>
                  </pic:blipFill>
                  <pic:spPr>
                    <a:xfrm>
                      <a:off x="0" y="0"/>
                      <a:ext cx="1143000" cy="1041400"/>
                    </a:xfrm>
                    <a:prstGeom prst="rect">
                      <a:avLst/>
                    </a:prstGeom>
                  </pic:spPr>
                </pic:pic>
              </a:graphicData>
            </a:graphic>
          </wp:inline>
        </w:drawing>
        <w:t xml:space="preserve"> </w:t>
        <w:br w:clear="none"/>
        <w:t xml:space="preserve"> VLC软件截图 </w:t>
      </w:r>
    </w:p>
    <w:p>
      <w:pPr>
        <w:pStyle w:val="Para 01"/>
      </w:pPr>
      <w:r>
        <w:t/>
      </w:r>
      <w:r>
        <w:rPr>
          <w:rStyle w:val="Text0"/>
        </w:rPr>
        <w:t>②</w:t>
      </w:r>
      <w:r>
        <w:t xml:space="preserve"> 打开电脑VLC软件，在媒体中选择网络串流。</w:t>
      </w:r>
    </w:p>
    <w:p>
      <w:pPr>
        <w:pStyle w:val="Para 02"/>
      </w:pPr>
      <w:r>
        <w:t/>
        <w:drawing>
          <wp:inline>
            <wp:extent cx="4584700" cy="3009900"/>
            <wp:effectExtent l="0" r="0" t="0" b="0"/>
            <wp:docPr id="27" name="m_b90c075f2295d3541d8886f4b0b706fe_r.png" descr="m_b90c075f2295d3541d8886f4b0b706fe_r.png"/>
            <wp:cNvGraphicFramePr>
              <a:graphicFrameLocks noChangeAspect="1"/>
            </wp:cNvGraphicFramePr>
            <a:graphic>
              <a:graphicData uri="http://schemas.openxmlformats.org/drawingml/2006/picture">
                <pic:pic>
                  <pic:nvPicPr>
                    <pic:cNvPr id="0" name="m_b90c075f2295d3541d8886f4b0b706fe_r.png" descr="m_b90c075f2295d3541d8886f4b0b706fe_r.png"/>
                    <pic:cNvPicPr/>
                  </pic:nvPicPr>
                  <pic:blipFill>
                    <a:blip r:embed="rId31"/>
                    <a:stretch>
                      <a:fillRect/>
                    </a:stretch>
                  </pic:blipFill>
                  <pic:spPr>
                    <a:xfrm>
                      <a:off x="0" y="0"/>
                      <a:ext cx="4584700" cy="3009900"/>
                    </a:xfrm>
                    <a:prstGeom prst="rect">
                      <a:avLst/>
                    </a:prstGeom>
                  </pic:spPr>
                </pic:pic>
              </a:graphicData>
            </a:graphic>
          </wp:inline>
        </w:drawing>
        <w:t xml:space="preserve"> </w:t>
        <w:br w:clear="none"/>
        <w:t xml:space="preserve"> VLC软件截图 </w:t>
      </w:r>
    </w:p>
    <w:p>
      <w:pPr>
        <w:pStyle w:val="Para 01"/>
      </w:pPr>
      <w:r>
        <w:t/>
      </w:r>
      <w:r>
        <w:rPr>
          <w:rStyle w:val="Text0"/>
        </w:rPr>
        <w:t>③</w:t>
      </w:r>
      <w:r>
        <w:t xml:space="preserve"> 在网络 URL 的输入栏中，输入 rtsp://192.168.144.108:554/stream=0 后点击播放。</w:t>
      </w:r>
    </w:p>
    <w:p>
      <w:pPr>
        <w:pStyle w:val="Para 02"/>
      </w:pPr>
      <w:r>
        <w:t/>
        <w:drawing>
          <wp:inline>
            <wp:extent cx="4584700" cy="2959100"/>
            <wp:effectExtent l="0" r="0" t="0" b="0"/>
            <wp:docPr id="28" name="m_6c896ed0b6463713ed83145299c220f0_r.png" descr="m_6c896ed0b6463713ed83145299c220f0_r.png"/>
            <wp:cNvGraphicFramePr>
              <a:graphicFrameLocks noChangeAspect="1"/>
            </wp:cNvGraphicFramePr>
            <a:graphic>
              <a:graphicData uri="http://schemas.openxmlformats.org/drawingml/2006/picture">
                <pic:pic>
                  <pic:nvPicPr>
                    <pic:cNvPr id="0" name="m_6c896ed0b6463713ed83145299c220f0_r.png" descr="m_6c896ed0b6463713ed83145299c220f0_r.png"/>
                    <pic:cNvPicPr/>
                  </pic:nvPicPr>
                  <pic:blipFill>
                    <a:blip r:embed="rId32"/>
                    <a:stretch>
                      <a:fillRect/>
                    </a:stretch>
                  </pic:blipFill>
                  <pic:spPr>
                    <a:xfrm>
                      <a:off x="0" y="0"/>
                      <a:ext cx="4584700" cy="2959100"/>
                    </a:xfrm>
                    <a:prstGeom prst="rect">
                      <a:avLst/>
                    </a:prstGeom>
                  </pic:spPr>
                </pic:pic>
              </a:graphicData>
            </a:graphic>
          </wp:inline>
        </w:drawing>
        <w:t xml:space="preserve"> </w:t>
        <w:br w:clear="none"/>
        <w:t xml:space="preserve"> VLC软件截图 </w:t>
      </w:r>
    </w:p>
    <w:p>
      <w:bookmarkStart w:id="65" w:name="PCDuan_QGCDi_Mian_Zhan_De_Shi_Yo"/>
      <w:pPr>
        <w:pStyle w:val="Heading 4"/>
      </w:pPr>
      <w:r>
        <w:rPr>
          <w:rStyle w:val="Text3"/>
        </w:rPr>
        <w:bookmarkStart w:id="66" w:name="PCDuan_QGCDi_Mian_Zhan_De_Shi_Yo"/>
        <w:t/>
        <w:bookmarkEnd w:id="66"/>
      </w:r>
      <w:r>
        <w:t>PC端QGC地面站的使用</w:t>
      </w:r>
      <w:bookmarkEnd w:id="65"/>
    </w:p>
    <w:p>
      <w:pPr>
        <w:pStyle w:val="Para 01"/>
      </w:pPr>
      <w:r>
        <w:t>1.自动起飞功能</w:t>
        <w:br w:clear="none"/>
        <w:t xml:space="preserve"> 当飞行器满足自动起飞条件时，解锁电机后，在地面站软件中点击起飞图标，滑动滑块确定后飞行器将自动起飞。GPS模式下，飞行器自动起飞后悬停在距离地面1.2米的位置等待遥感指令；STABILIZE模式下，飞行器自动起飞后悬停在距离地面1.2米的位置等待遥感指令。如图所示：</w:t>
      </w:r>
    </w:p>
    <w:p>
      <w:pPr>
        <w:pStyle w:val="Para 02"/>
      </w:pPr>
      <w:r>
        <w:t/>
        <w:drawing>
          <wp:inline>
            <wp:extent cx="4584700" cy="3327400"/>
            <wp:effectExtent l="0" r="0" t="0" b="0"/>
            <wp:docPr id="29" name="m_51283c1056cb5a7962c73440a992516b_r.png" descr="m_51283c1056cb5a7962c73440a992516b_r.png"/>
            <wp:cNvGraphicFramePr>
              <a:graphicFrameLocks noChangeAspect="1"/>
            </wp:cNvGraphicFramePr>
            <a:graphic>
              <a:graphicData uri="http://schemas.openxmlformats.org/drawingml/2006/picture">
                <pic:pic>
                  <pic:nvPicPr>
                    <pic:cNvPr id="0" name="m_51283c1056cb5a7962c73440a992516b_r.png" descr="m_51283c1056cb5a7962c73440a992516b_r.png"/>
                    <pic:cNvPicPr/>
                  </pic:nvPicPr>
                  <pic:blipFill>
                    <a:blip r:embed="rId33"/>
                    <a:stretch>
                      <a:fillRect/>
                    </a:stretch>
                  </pic:blipFill>
                  <pic:spPr>
                    <a:xfrm>
                      <a:off x="0" y="0"/>
                      <a:ext cx="4584700" cy="3327400"/>
                    </a:xfrm>
                    <a:prstGeom prst="rect">
                      <a:avLst/>
                    </a:prstGeom>
                  </pic:spPr>
                </pic:pic>
              </a:graphicData>
            </a:graphic>
          </wp:inline>
        </w:drawing>
        <w:t xml:space="preserve"> </w:t>
        <w:br w:clear="none"/>
        <w:t xml:space="preserve"> 自动起飞功能界面 </w:t>
      </w:r>
    </w:p>
    <w:p>
      <w:pPr>
        <w:pStyle w:val="Para 01"/>
      </w:pPr>
      <w:r>
        <w:t>2.自动降落功能</w:t>
        <w:br w:clear="none"/>
        <w:t xml:space="preserve"> 当飞行器满足自动降落条件时，在地面站软件中点击降落图标，飞行器将在当前飞行位置垂直下降至地面。</w:t>
      </w:r>
    </w:p>
    <w:p>
      <w:pPr>
        <w:pStyle w:val="Para 02"/>
      </w:pPr>
      <w:r>
        <w:t/>
        <w:drawing>
          <wp:inline>
            <wp:extent cx="4584700" cy="3327400"/>
            <wp:effectExtent l="0" r="0" t="0" b="0"/>
            <wp:docPr id="30" name="m_2a8e928487255fb9df907537b3b51c0b_r.png" descr="m_2a8e928487255fb9df907537b3b51c0b_r.png"/>
            <wp:cNvGraphicFramePr>
              <a:graphicFrameLocks noChangeAspect="1"/>
            </wp:cNvGraphicFramePr>
            <a:graphic>
              <a:graphicData uri="http://schemas.openxmlformats.org/drawingml/2006/picture">
                <pic:pic>
                  <pic:nvPicPr>
                    <pic:cNvPr id="0" name="m_2a8e928487255fb9df907537b3b51c0b_r.png" descr="m_2a8e928487255fb9df907537b3b51c0b_r.png"/>
                    <pic:cNvPicPr/>
                  </pic:nvPicPr>
                  <pic:blipFill>
                    <a:blip r:embed="rId34"/>
                    <a:stretch>
                      <a:fillRect/>
                    </a:stretch>
                  </pic:blipFill>
                  <pic:spPr>
                    <a:xfrm>
                      <a:off x="0" y="0"/>
                      <a:ext cx="4584700" cy="3327400"/>
                    </a:xfrm>
                    <a:prstGeom prst="rect">
                      <a:avLst/>
                    </a:prstGeom>
                  </pic:spPr>
                </pic:pic>
              </a:graphicData>
            </a:graphic>
          </wp:inline>
        </w:drawing>
        <w:t xml:space="preserve"> </w:t>
        <w:br w:clear="none"/>
        <w:t xml:space="preserve"> 自动降落功能界面 </w:t>
      </w:r>
    </w:p>
    <w:p>
      <w:pPr>
        <w:pStyle w:val="Para 01"/>
      </w:pPr>
      <w:r>
        <w:t>3.自动返航功能</w:t>
        <w:br w:clear="none"/>
        <w:t xml:space="preserve"> 当飞行器在空中飞行时，用户可以单击遥控器上的A键让飞行器进入自动返航，再次单击可暂停自动返航。在返航前，飞行器必须记录一个位置作为home点，默认将起飞点作为home点。当飞行器返航距离D&lt;20米时，无论所设置的返航高度是多少，飞行器都会切换至自动着陆模式，从当前高度返回起飞点降落；当飞行器返航距离D≥20米时，若飞行高度H小于所设置返航高度，则飞行器上升到所设置高度后返回起飞点降落，若飞行高度H大于所设置返航高度，则飞行器直接保持当前高度返回起飞点降落。</w:t>
      </w:r>
    </w:p>
    <w:p>
      <w:pPr>
        <w:pStyle w:val="Para 02"/>
      </w:pPr>
      <w:r>
        <w:t/>
        <w:drawing>
          <wp:inline>
            <wp:extent cx="4584700" cy="3022600"/>
            <wp:effectExtent l="0" r="0" t="0" b="0"/>
            <wp:docPr id="31" name="m_59c9763deda3d963403c0e757a79ff46_r.png" descr="m_59c9763deda3d963403c0e757a79ff46_r.png"/>
            <wp:cNvGraphicFramePr>
              <a:graphicFrameLocks noChangeAspect="1"/>
            </wp:cNvGraphicFramePr>
            <a:graphic>
              <a:graphicData uri="http://schemas.openxmlformats.org/drawingml/2006/picture">
                <pic:pic>
                  <pic:nvPicPr>
                    <pic:cNvPr id="0" name="m_59c9763deda3d963403c0e757a79ff46_r.png" descr="m_59c9763deda3d963403c0e757a79ff46_r.png"/>
                    <pic:cNvPicPr/>
                  </pic:nvPicPr>
                  <pic:blipFill>
                    <a:blip r:embed="rId35"/>
                    <a:stretch>
                      <a:fillRect/>
                    </a:stretch>
                  </pic:blipFill>
                  <pic:spPr>
                    <a:xfrm>
                      <a:off x="0" y="0"/>
                      <a:ext cx="4584700" cy="3022600"/>
                    </a:xfrm>
                    <a:prstGeom prst="rect">
                      <a:avLst/>
                    </a:prstGeom>
                  </pic:spPr>
                </pic:pic>
              </a:graphicData>
            </a:graphic>
          </wp:inline>
        </w:drawing>
        <w:t xml:space="preserve"> </w:t>
        <w:br w:clear="none"/>
        <w:t xml:space="preserve"> 自动返航功能示意图 </w:t>
      </w:r>
    </w:p>
    <w:p>
      <w:pPr>
        <w:pStyle w:val="Para 01"/>
      </w:pPr>
      <w:r>
        <w:t>4.航线飞行功能</w:t>
        <w:br w:clear="none"/>
        <w:t xml:space="preserve"> （1）设点</w:t>
        <w:br w:clear="none"/>
        <w:t xml:space="preserve"> 在地图上可以设置多个飞行航点，飞行器以设置速度沿航点进行航线飞行。飞行中如果框选兴趣点，摄像头将会锁定兴趣点，用户可以下面这种方式进行航线飞行飞行设点：</w:t>
        <w:br w:clear="none"/>
        <w:t xml:space="preserve"> </w:t>
      </w:r>
      <w:r>
        <w:rPr>
          <w:rStyle w:val="Text0"/>
        </w:rPr>
        <w:t>①</w:t>
      </w:r>
      <w:r>
        <w:t xml:space="preserve"> 在地图界面点击添加航点。</w:t>
        <w:br w:clear="none"/>
        <w:t xml:space="preserve"> </w:t>
      </w:r>
      <w:r>
        <w:rPr>
          <w:rStyle w:val="Text0"/>
        </w:rPr>
        <w:t>②</w:t>
      </w:r>
      <w:r>
        <w:t xml:space="preserve"> 设置航点特征，包括飞行高度、航点动作。</w:t>
        <w:br w:clear="none"/>
        <w:t xml:space="preserve"> </w:t>
      </w:r>
      <w:r>
        <w:rPr>
          <w:rStyle w:val="Text0"/>
        </w:rPr>
        <w:t>③</w:t>
      </w:r>
      <w:r>
        <w:t xml:space="preserve"> 可以将兴趣点图标拖到地图上。</w:t>
        <w:br w:clear="none"/>
        <w:t xml:space="preserve"> </w:t>
      </w:r>
      <w:r>
        <w:rPr>
          <w:rStyle w:val="Text0"/>
        </w:rPr>
        <w:t>④</w:t>
      </w:r>
      <w:r>
        <w:t xml:space="preserve"> 当所有航路点准备就绪时，设置飞行速度、机头朝向等。</w:t>
        <w:br w:clear="none"/>
        <w:t xml:space="preserve"> </w:t>
      </w:r>
      <w:r>
        <w:rPr>
          <w:rStyle w:val="Text0"/>
        </w:rPr>
        <w:t>⑤</w:t>
      </w:r>
      <w:r>
        <w:t xml:space="preserve"> 兴趣点在执行路径点时启用。</w:t>
      </w:r>
    </w:p>
    <w:p>
      <w:pPr>
        <w:pStyle w:val="Para 02"/>
      </w:pPr>
      <w:r>
        <w:t/>
        <w:drawing>
          <wp:inline>
            <wp:extent cx="4584700" cy="3327400"/>
            <wp:effectExtent l="0" r="0" t="0" b="0"/>
            <wp:docPr id="32" name="m_7179546bec9973298cb0c7839d65e936_r.png" descr="m_7179546bec9973298cb0c7839d65e936_r.png"/>
            <wp:cNvGraphicFramePr>
              <a:graphicFrameLocks noChangeAspect="1"/>
            </wp:cNvGraphicFramePr>
            <a:graphic>
              <a:graphicData uri="http://schemas.openxmlformats.org/drawingml/2006/picture">
                <pic:pic>
                  <pic:nvPicPr>
                    <pic:cNvPr id="0" name="m_7179546bec9973298cb0c7839d65e936_r.png" descr="m_7179546bec9973298cb0c7839d65e936_r.png"/>
                    <pic:cNvPicPr/>
                  </pic:nvPicPr>
                  <pic:blipFill>
                    <a:blip r:embed="rId36"/>
                    <a:stretch>
                      <a:fillRect/>
                    </a:stretch>
                  </pic:blipFill>
                  <pic:spPr>
                    <a:xfrm>
                      <a:off x="0" y="0"/>
                      <a:ext cx="4584700" cy="3327400"/>
                    </a:xfrm>
                    <a:prstGeom prst="rect">
                      <a:avLst/>
                    </a:prstGeom>
                  </pic:spPr>
                </pic:pic>
              </a:graphicData>
            </a:graphic>
          </wp:inline>
        </w:drawing>
        <w:t xml:space="preserve"> </w:t>
        <w:br w:clear="none"/>
        <w:t xml:space="preserve"> 航点任务界面图 </w:t>
      </w:r>
    </w:p>
    <w:p>
      <w:pPr>
        <w:pStyle w:val="Para 01"/>
      </w:pPr>
      <w:r>
        <w:t>（2）历史航线</w:t>
        <w:br w:clear="none"/>
        <w:t xml:space="preserve"> </w:t>
      </w:r>
      <w:r>
        <w:rPr>
          <w:rStyle w:val="Text0"/>
        </w:rPr>
        <w:t>①</w:t>
      </w:r>
      <w:r>
        <w:t xml:space="preserve"> 通过收藏可保存历史航线的飞行记录。</w:t>
        <w:br w:clear="none"/>
        <w:t xml:space="preserve"> </w:t>
      </w:r>
      <w:r>
        <w:rPr>
          <w:rStyle w:val="Text0"/>
        </w:rPr>
        <w:t>②</w:t>
      </w:r>
      <w:r>
        <w:t xml:space="preserve"> 地面可查看历史飞行的航点特征及航线轨迹。</w:t>
        <w:br w:clear="none"/>
        <w:t xml:space="preserve"> </w:t>
      </w:r>
      <w:r>
        <w:rPr>
          <w:rStyle w:val="Text0"/>
        </w:rPr>
        <w:t>③</w:t>
      </w:r>
      <w:r>
        <w:t xml:space="preserve"> 起飞后可以执行历史航线飞行。</w:t>
      </w:r>
    </w:p>
    <w:p>
      <w:pPr>
        <w:pStyle w:val="Para 02"/>
      </w:pPr>
      <w:r>
        <w:t/>
        <w:drawing>
          <wp:inline>
            <wp:extent cx="4584700" cy="1803400"/>
            <wp:effectExtent l="0" r="0" t="0" b="0"/>
            <wp:docPr id="33" name="m_266a47a43199c2d87b0b3ed87851aae3_r.png" descr="m_266a47a43199c2d87b0b3ed87851aae3_r.png"/>
            <wp:cNvGraphicFramePr>
              <a:graphicFrameLocks noChangeAspect="1"/>
            </wp:cNvGraphicFramePr>
            <a:graphic>
              <a:graphicData uri="http://schemas.openxmlformats.org/drawingml/2006/picture">
                <pic:pic>
                  <pic:nvPicPr>
                    <pic:cNvPr id="0" name="m_266a47a43199c2d87b0b3ed87851aae3_r.png" descr="m_266a47a43199c2d87b0b3ed87851aae3_r.png"/>
                    <pic:cNvPicPr/>
                  </pic:nvPicPr>
                  <pic:blipFill>
                    <a:blip r:embed="rId37"/>
                    <a:stretch>
                      <a:fillRect/>
                    </a:stretch>
                  </pic:blipFill>
                  <pic:spPr>
                    <a:xfrm>
                      <a:off x="0" y="0"/>
                      <a:ext cx="4584700" cy="1803400"/>
                    </a:xfrm>
                    <a:prstGeom prst="rect">
                      <a:avLst/>
                    </a:prstGeom>
                  </pic:spPr>
                </pic:pic>
              </a:graphicData>
            </a:graphic>
          </wp:inline>
        </w:drawing>
        <w:t xml:space="preserve"> </w:t>
        <w:br w:clear="none"/>
        <w:t xml:space="preserve"> 航线飞行示意图 </w:t>
      </w:r>
    </w:p>
    <w:p>
      <w:bookmarkStart w:id="67" w:name="Top_of_456_html"/>
      <w:pPr>
        <w:pStyle w:val="Heading 1"/>
        <w:pageBreakBefore w:val="on"/>
      </w:pPr>
      <w:r>
        <w:t>Skydroid地面站</w:t>
      </w:r>
      <w:bookmarkEnd w:id="67"/>
    </w:p>
    <w:p>
      <w:bookmarkStart w:id="68" w:name="Yao_Kong_Qi_SkydroidDi_Mian_Zhan"/>
      <w:bookmarkStart w:id="69" w:name="Yao_Kong_Qi_SkydroidDi_Mian_Zhan_1"/>
      <w:pPr>
        <w:pStyle w:val="Heading 4"/>
      </w:pPr>
      <w:r>
        <w:rPr>
          <w:rStyle w:val="Text3"/>
        </w:rPr>
        <w:bookmarkStart w:id="70" w:name="Yao_Kong_Qi_SkydroidDi_Mian_Zhan_1"/>
        <w:t/>
        <w:bookmarkEnd w:id="70"/>
      </w:r>
      <w:r>
        <w:t>遥控器Skydroid地面站的连接</w:t>
      </w:r>
      <w:bookmarkEnd w:id="68"/>
      <w:bookmarkEnd w:id="69"/>
    </w:p>
    <w:p>
      <w:pPr>
        <w:pStyle w:val="Para 01"/>
      </w:pPr>
      <w:r>
        <w:t/>
      </w:r>
      <w:r>
        <w:rPr>
          <w:rStyle w:val="Text0"/>
        </w:rPr>
        <w:t>①</w:t>
      </w:r>
      <w:r>
        <w:t xml:space="preserve"> 通过串口连接，打开H12 Pro助手，打开高级选项，修改接收机的串口波特率（默认密码为999），修改串口波特率115200。</w:t>
      </w:r>
    </w:p>
    <w:p>
      <w:pPr>
        <w:pStyle w:val="Para 02"/>
      </w:pPr>
      <w:r>
        <w:t/>
        <w:drawing>
          <wp:inline>
            <wp:extent cx="4584700" cy="2578100"/>
            <wp:effectExtent l="0" r="0" t="0" b="0"/>
            <wp:docPr id="34" name="m_2446cb4fdca3e565e2eb7b0802b53110_r.jpg" descr="m_2446cb4fdca3e565e2eb7b0802b53110_r.jpg"/>
            <wp:cNvGraphicFramePr>
              <a:graphicFrameLocks noChangeAspect="1"/>
            </wp:cNvGraphicFramePr>
            <a:graphic>
              <a:graphicData uri="http://schemas.openxmlformats.org/drawingml/2006/picture">
                <pic:pic>
                  <pic:nvPicPr>
                    <pic:cNvPr id="0" name="m_2446cb4fdca3e565e2eb7b0802b53110_r.jpg" descr="m_2446cb4fdca3e565e2eb7b0802b53110_r.jpg"/>
                    <pic:cNvPicPr/>
                  </pic:nvPicPr>
                  <pic:blipFill>
                    <a:blip r:embed="rId38"/>
                    <a:stretch>
                      <a:fillRect/>
                    </a:stretch>
                  </pic:blipFill>
                  <pic:spPr>
                    <a:xfrm>
                      <a:off x="0" y="0"/>
                      <a:ext cx="4584700" cy="2578100"/>
                    </a:xfrm>
                    <a:prstGeom prst="rect">
                      <a:avLst/>
                    </a:prstGeom>
                  </pic:spPr>
                </pic:pic>
              </a:graphicData>
            </a:graphic>
          </wp:inline>
        </w:drawing>
        <w:t xml:space="preserve"> </w:t>
        <w:br w:clear="none"/>
        <w:t xml:space="preserve"> 串口设置图 </w:t>
      </w:r>
    </w:p>
    <w:p>
      <w:pPr>
        <w:pStyle w:val="Para 01"/>
      </w:pPr>
      <w:r>
        <w:t/>
      </w:r>
      <w:r>
        <w:rPr>
          <w:rStyle w:val="Text0"/>
        </w:rPr>
        <w:t>②</w:t>
      </w:r>
      <w:r>
        <w:t xml:space="preserve"> 图像连接设置，打开H12Pro助手，打开视频查看，点击下方设置按钮，选择视频流地址，点击自定义，输入摄像头的地址，即rtsp://192.168.144.108:554/stream=0 。</w:t>
      </w:r>
    </w:p>
    <w:p>
      <w:pPr>
        <w:pStyle w:val="Para 02"/>
      </w:pPr>
      <w:r>
        <w:t/>
        <w:drawing>
          <wp:inline>
            <wp:extent cx="4584700" cy="2590800"/>
            <wp:effectExtent l="0" r="0" t="0" b="0"/>
            <wp:docPr id="35" name="m_707b8c1a8c240296f792d9b14f3f871f_r.png" descr="m_707b8c1a8c240296f792d9b14f3f871f_r.png"/>
            <wp:cNvGraphicFramePr>
              <a:graphicFrameLocks noChangeAspect="1"/>
            </wp:cNvGraphicFramePr>
            <a:graphic>
              <a:graphicData uri="http://schemas.openxmlformats.org/drawingml/2006/picture">
                <pic:pic>
                  <pic:nvPicPr>
                    <pic:cNvPr id="0" name="m_707b8c1a8c240296f792d9b14f3f871f_r.png" descr="m_707b8c1a8c240296f792d9b14f3f871f_r.png"/>
                    <pic:cNvPicPr/>
                  </pic:nvPicPr>
                  <pic:blipFill>
                    <a:blip r:embed="rId39"/>
                    <a:stretch>
                      <a:fillRect/>
                    </a:stretch>
                  </pic:blipFill>
                  <pic:spPr>
                    <a:xfrm>
                      <a:off x="0" y="0"/>
                      <a:ext cx="4584700" cy="2590800"/>
                    </a:xfrm>
                    <a:prstGeom prst="rect">
                      <a:avLst/>
                    </a:prstGeom>
                  </pic:spPr>
                </pic:pic>
              </a:graphicData>
            </a:graphic>
          </wp:inline>
        </w:drawing>
        <w:t xml:space="preserve"> </w:t>
        <w:br w:clear="none"/>
        <w:t xml:space="preserve"> 图像连接设置图 </w:t>
      </w:r>
    </w:p>
    <w:p>
      <w:pPr>
        <w:pStyle w:val="Para 01"/>
      </w:pPr>
      <w:r>
        <w:t/>
      </w:r>
      <w:r>
        <w:rPr>
          <w:rStyle w:val="Text0"/>
        </w:rPr>
        <w:t>③</w:t>
      </w:r>
      <w:r>
        <w:t xml:space="preserve"> 打开Skydroid Fly地面站软件，会自动与飞行器进行连接，点击左上角弹出侧边栏，点击切换连接。选择S1Pro/H12Pro/PC10组合，点击进入。</w:t>
      </w:r>
    </w:p>
    <w:p>
      <w:pPr>
        <w:pStyle w:val="Para 02"/>
      </w:pPr>
      <w:r>
        <w:t/>
        <w:drawing>
          <wp:inline>
            <wp:extent cx="4584700" cy="2578100"/>
            <wp:effectExtent l="0" r="0" t="0" b="0"/>
            <wp:docPr id="36" name="m_4d6e6e3f5685bbb983b446a0dde0591c_r.jpg" descr="m_4d6e6e3f5685bbb983b446a0dde0591c_r.jpg"/>
            <wp:cNvGraphicFramePr>
              <a:graphicFrameLocks noChangeAspect="1"/>
            </wp:cNvGraphicFramePr>
            <a:graphic>
              <a:graphicData uri="http://schemas.openxmlformats.org/drawingml/2006/picture">
                <pic:pic>
                  <pic:nvPicPr>
                    <pic:cNvPr id="0" name="m_4d6e6e3f5685bbb983b446a0dde0591c_r.jpg" descr="m_4d6e6e3f5685bbb983b446a0dde0591c_r.jpg"/>
                    <pic:cNvPicPr/>
                  </pic:nvPicPr>
                  <pic:blipFill>
                    <a:blip r:embed="rId40"/>
                    <a:stretch>
                      <a:fillRect/>
                    </a:stretch>
                  </pic:blipFill>
                  <pic:spPr>
                    <a:xfrm>
                      <a:off x="0" y="0"/>
                      <a:ext cx="4584700" cy="2578100"/>
                    </a:xfrm>
                    <a:prstGeom prst="rect">
                      <a:avLst/>
                    </a:prstGeom>
                  </pic:spPr>
                </pic:pic>
              </a:graphicData>
            </a:graphic>
          </wp:inline>
        </w:drawing>
        <w:t xml:space="preserve"> </w:t>
        <w:br w:clear="none"/>
        <w:t xml:space="preserve"> 切换连接界面图 </w:t>
      </w:r>
    </w:p>
    <w:p>
      <w:pPr>
        <w:pStyle w:val="Para 01"/>
      </w:pPr>
      <w:r>
        <w:t/>
      </w:r>
      <w:r>
        <w:rPr>
          <w:rStyle w:val="Text0"/>
        </w:rPr>
        <w:t>④</w:t>
      </w:r>
      <w:r>
        <w:t xml:space="preserve"> 点击左上角弹出侧边栏，点击常用设置-&gt;用户界面-&gt;视频窗口，选择云台相机类型，即可在飞行主界面和相机界面进行切换。</w:t>
      </w:r>
    </w:p>
    <w:p>
      <w:pPr>
        <w:pStyle w:val="Para 02"/>
      </w:pPr>
      <w:r>
        <w:t/>
        <w:drawing>
          <wp:inline>
            <wp:extent cx="4584700" cy="2578100"/>
            <wp:effectExtent l="0" r="0" t="0" b="0"/>
            <wp:docPr id="37" name="m_43a304c3d0c92534d7188c4059236390_r.jpg" descr="m_43a304c3d0c92534d7188c4059236390_r.jpg"/>
            <wp:cNvGraphicFramePr>
              <a:graphicFrameLocks noChangeAspect="1"/>
            </wp:cNvGraphicFramePr>
            <a:graphic>
              <a:graphicData uri="http://schemas.openxmlformats.org/drawingml/2006/picture">
                <pic:pic>
                  <pic:nvPicPr>
                    <pic:cNvPr id="0" name="m_43a304c3d0c92534d7188c4059236390_r.jpg" descr="m_43a304c3d0c92534d7188c4059236390_r.jpg"/>
                    <pic:cNvPicPr/>
                  </pic:nvPicPr>
                  <pic:blipFill>
                    <a:blip r:embed="rId41"/>
                    <a:stretch>
                      <a:fillRect/>
                    </a:stretch>
                  </pic:blipFill>
                  <pic:spPr>
                    <a:xfrm>
                      <a:off x="0" y="0"/>
                      <a:ext cx="4584700" cy="2578100"/>
                    </a:xfrm>
                    <a:prstGeom prst="rect">
                      <a:avLst/>
                    </a:prstGeom>
                  </pic:spPr>
                </pic:pic>
              </a:graphicData>
            </a:graphic>
          </wp:inline>
        </w:drawing>
        <w:t xml:space="preserve"> </w:t>
        <w:br w:clear="none"/>
        <w:t xml:space="preserve"> 地面站视频窗口设置图 </w:t>
      </w:r>
    </w:p>
    <w:p>
      <w:bookmarkStart w:id="71" w:name="Yao_Kong_Qi_SkydroidDi_Mian_Zhan_2"/>
      <w:pPr>
        <w:pStyle w:val="Heading 4"/>
      </w:pPr>
      <w:r>
        <w:rPr>
          <w:rStyle w:val="Text3"/>
        </w:rPr>
        <w:bookmarkStart w:id="72" w:name="Yao_Kong_Qi_SkydroidDi_Mian_Zhan_2"/>
        <w:t/>
        <w:bookmarkEnd w:id="72"/>
      </w:r>
      <w:r>
        <w:t>遥控器Skydroid地面站的使用</w:t>
      </w:r>
      <w:bookmarkEnd w:id="71"/>
    </w:p>
    <w:p>
      <w:pPr>
        <w:pStyle w:val="Para 01"/>
      </w:pPr>
      <w:r>
        <w:t>(1)解锁电机</w:t>
      </w:r>
    </w:p>
    <w:p>
      <w:pPr>
        <w:pStyle w:val="Para 02"/>
      </w:pPr>
      <w:r>
        <w:t/>
        <w:drawing>
          <wp:inline>
            <wp:extent cx="4584700" cy="2578100"/>
            <wp:effectExtent l="0" r="0" t="0" b="0"/>
            <wp:docPr id="38" name="m_cc3d48acea8c2f38fc9acf2dc07b7a40_r.jpg" descr="m_cc3d48acea8c2f38fc9acf2dc07b7a40_r.jpg"/>
            <wp:cNvGraphicFramePr>
              <a:graphicFrameLocks noChangeAspect="1"/>
            </wp:cNvGraphicFramePr>
            <a:graphic>
              <a:graphicData uri="http://schemas.openxmlformats.org/drawingml/2006/picture">
                <pic:pic>
                  <pic:nvPicPr>
                    <pic:cNvPr id="0" name="m_cc3d48acea8c2f38fc9acf2dc07b7a40_r.jpg" descr="m_cc3d48acea8c2f38fc9acf2dc07b7a40_r.jpg"/>
                    <pic:cNvPicPr/>
                  </pic:nvPicPr>
                  <pic:blipFill>
                    <a:blip r:embed="rId42"/>
                    <a:stretch>
                      <a:fillRect/>
                    </a:stretch>
                  </pic:blipFill>
                  <pic:spPr>
                    <a:xfrm>
                      <a:off x="0" y="0"/>
                      <a:ext cx="4584700" cy="2578100"/>
                    </a:xfrm>
                    <a:prstGeom prst="rect">
                      <a:avLst/>
                    </a:prstGeom>
                  </pic:spPr>
                </pic:pic>
              </a:graphicData>
            </a:graphic>
          </wp:inline>
        </w:drawing>
        <w:t xml:space="preserve"> </w:t>
        <w:br w:clear="none"/>
        <w:t xml:space="preserve"> 飞行器解锁界面图 </w:t>
      </w:r>
    </w:p>
    <w:p>
      <w:pPr>
        <w:pStyle w:val="Para 01"/>
      </w:pPr>
      <w:r>
        <w:t>(2)自动起飞</w:t>
      </w:r>
    </w:p>
    <w:p>
      <w:pPr>
        <w:pStyle w:val="Para 02"/>
      </w:pPr>
      <w:r>
        <w:t/>
        <w:drawing>
          <wp:inline>
            <wp:extent cx="4584700" cy="2578100"/>
            <wp:effectExtent l="0" r="0" t="0" b="0"/>
            <wp:docPr id="39" name="m_1fb608e4dca03e385915628cec0d7163_r.jpg" descr="m_1fb608e4dca03e385915628cec0d7163_r.jpg"/>
            <wp:cNvGraphicFramePr>
              <a:graphicFrameLocks noChangeAspect="1"/>
            </wp:cNvGraphicFramePr>
            <a:graphic>
              <a:graphicData uri="http://schemas.openxmlformats.org/drawingml/2006/picture">
                <pic:pic>
                  <pic:nvPicPr>
                    <pic:cNvPr id="0" name="m_1fb608e4dca03e385915628cec0d7163_r.jpg" descr="m_1fb608e4dca03e385915628cec0d7163_r.jpg"/>
                    <pic:cNvPicPr/>
                  </pic:nvPicPr>
                  <pic:blipFill>
                    <a:blip r:embed="rId43"/>
                    <a:stretch>
                      <a:fillRect/>
                    </a:stretch>
                  </pic:blipFill>
                  <pic:spPr>
                    <a:xfrm>
                      <a:off x="0" y="0"/>
                      <a:ext cx="4584700" cy="2578100"/>
                    </a:xfrm>
                    <a:prstGeom prst="rect">
                      <a:avLst/>
                    </a:prstGeom>
                  </pic:spPr>
                </pic:pic>
              </a:graphicData>
            </a:graphic>
          </wp:inline>
        </w:drawing>
        <w:t xml:space="preserve"> </w:t>
        <w:br w:clear="none"/>
        <w:t xml:space="preserve"> 自动起飞界面图 </w:t>
      </w:r>
    </w:p>
    <w:p>
      <w:pPr>
        <w:pStyle w:val="Para 01"/>
      </w:pPr>
      <w:r>
        <w:t>(3)自动降落</w:t>
      </w:r>
    </w:p>
    <w:p>
      <w:pPr>
        <w:pStyle w:val="Para 02"/>
      </w:pPr>
      <w:r>
        <w:t/>
        <w:drawing>
          <wp:inline>
            <wp:extent cx="4584700" cy="2578100"/>
            <wp:effectExtent l="0" r="0" t="0" b="0"/>
            <wp:docPr id="40" name="m_172ddf9cf422219241f4c66f79032780_r.jpg" descr="m_172ddf9cf422219241f4c66f79032780_r.jpg"/>
            <wp:cNvGraphicFramePr>
              <a:graphicFrameLocks noChangeAspect="1"/>
            </wp:cNvGraphicFramePr>
            <a:graphic>
              <a:graphicData uri="http://schemas.openxmlformats.org/drawingml/2006/picture">
                <pic:pic>
                  <pic:nvPicPr>
                    <pic:cNvPr id="0" name="m_172ddf9cf422219241f4c66f79032780_r.jpg" descr="m_172ddf9cf422219241f4c66f79032780_r.jpg"/>
                    <pic:cNvPicPr/>
                  </pic:nvPicPr>
                  <pic:blipFill>
                    <a:blip r:embed="rId44"/>
                    <a:stretch>
                      <a:fillRect/>
                    </a:stretch>
                  </pic:blipFill>
                  <pic:spPr>
                    <a:xfrm>
                      <a:off x="0" y="0"/>
                      <a:ext cx="4584700" cy="2578100"/>
                    </a:xfrm>
                    <a:prstGeom prst="rect">
                      <a:avLst/>
                    </a:prstGeom>
                  </pic:spPr>
                </pic:pic>
              </a:graphicData>
            </a:graphic>
          </wp:inline>
        </w:drawing>
        <w:t xml:space="preserve"> </w:t>
        <w:br w:clear="none"/>
        <w:t xml:space="preserve"> 自动降落界面图 </w:t>
      </w:r>
    </w:p>
    <w:p>
      <w:pPr>
        <w:pStyle w:val="Para 01"/>
      </w:pPr>
      <w:r>
        <w:t>(4)自动返航</w:t>
      </w:r>
    </w:p>
    <w:p>
      <w:pPr>
        <w:pStyle w:val="Para 02"/>
      </w:pPr>
      <w:r>
        <w:t/>
        <w:drawing>
          <wp:inline>
            <wp:extent cx="4584700" cy="2578100"/>
            <wp:effectExtent l="0" r="0" t="0" b="0"/>
            <wp:docPr id="41" name="m_b4ef0dee19784f22e4e5caa1cae609a0_r.jpg" descr="m_b4ef0dee19784f22e4e5caa1cae609a0_r.jpg"/>
            <wp:cNvGraphicFramePr>
              <a:graphicFrameLocks noChangeAspect="1"/>
            </wp:cNvGraphicFramePr>
            <a:graphic>
              <a:graphicData uri="http://schemas.openxmlformats.org/drawingml/2006/picture">
                <pic:pic>
                  <pic:nvPicPr>
                    <pic:cNvPr id="0" name="m_b4ef0dee19784f22e4e5caa1cae609a0_r.jpg" descr="m_b4ef0dee19784f22e4e5caa1cae609a0_r.jpg"/>
                    <pic:cNvPicPr/>
                  </pic:nvPicPr>
                  <pic:blipFill>
                    <a:blip r:embed="rId45"/>
                    <a:stretch>
                      <a:fillRect/>
                    </a:stretch>
                  </pic:blipFill>
                  <pic:spPr>
                    <a:xfrm>
                      <a:off x="0" y="0"/>
                      <a:ext cx="4584700" cy="2578100"/>
                    </a:xfrm>
                    <a:prstGeom prst="rect">
                      <a:avLst/>
                    </a:prstGeom>
                  </pic:spPr>
                </pic:pic>
              </a:graphicData>
            </a:graphic>
          </wp:inline>
        </w:drawing>
        <w:t xml:space="preserve"> </w:t>
        <w:br w:clear="none"/>
        <w:t xml:space="preserve"> 自动返航界面图 </w:t>
      </w:r>
    </w:p>
    <w:p>
      <w:pPr>
        <w:pStyle w:val="Para 01"/>
      </w:pPr>
      <w:r>
        <w:t>(5)航线飞行</w:t>
      </w:r>
    </w:p>
    <w:p>
      <w:pPr>
        <w:pStyle w:val="Para 02"/>
      </w:pPr>
      <w:r>
        <w:t/>
        <w:drawing>
          <wp:inline>
            <wp:extent cx="4584700" cy="2578100"/>
            <wp:effectExtent l="0" r="0" t="0" b="0"/>
            <wp:docPr id="42" name="m_f811d9d61c5b13271235d35e7fc6ce07_r.jpg" descr="m_f811d9d61c5b13271235d35e7fc6ce07_r.jpg"/>
            <wp:cNvGraphicFramePr>
              <a:graphicFrameLocks noChangeAspect="1"/>
            </wp:cNvGraphicFramePr>
            <a:graphic>
              <a:graphicData uri="http://schemas.openxmlformats.org/drawingml/2006/picture">
                <pic:pic>
                  <pic:nvPicPr>
                    <pic:cNvPr id="0" name="m_f811d9d61c5b13271235d35e7fc6ce07_r.jpg" descr="m_f811d9d61c5b13271235d35e7fc6ce07_r.jpg"/>
                    <pic:cNvPicPr/>
                  </pic:nvPicPr>
                  <pic:blipFill>
                    <a:blip r:embed="rId46"/>
                    <a:stretch>
                      <a:fillRect/>
                    </a:stretch>
                  </pic:blipFill>
                  <pic:spPr>
                    <a:xfrm>
                      <a:off x="0" y="0"/>
                      <a:ext cx="4584700" cy="2578100"/>
                    </a:xfrm>
                    <a:prstGeom prst="rect">
                      <a:avLst/>
                    </a:prstGeom>
                  </pic:spPr>
                </pic:pic>
              </a:graphicData>
            </a:graphic>
          </wp:inline>
        </w:drawing>
        <w:t xml:space="preserve"> </w:t>
        <w:br w:clear="none"/>
        <w:t xml:space="preserve"> 航线飞行界面图 </w:t>
      </w:r>
    </w:p>
    <w:p>
      <w:pPr>
        <w:pStyle w:val="Para 01"/>
      </w:pPr>
      <w:r>
        <w:t>(6)云台控制</w:t>
      </w:r>
    </w:p>
    <w:p>
      <w:pPr>
        <w:pStyle w:val="Para 02"/>
      </w:pPr>
      <w:r>
        <w:t/>
        <w:drawing>
          <wp:inline>
            <wp:extent cx="4584700" cy="2578100"/>
            <wp:effectExtent l="0" r="0" t="0" b="0"/>
            <wp:docPr id="43" name="m_d69843b5c2454226f90517f48f82e05b_r.jpg" descr="m_d69843b5c2454226f90517f48f82e05b_r.jpg"/>
            <wp:cNvGraphicFramePr>
              <a:graphicFrameLocks noChangeAspect="1"/>
            </wp:cNvGraphicFramePr>
            <a:graphic>
              <a:graphicData uri="http://schemas.openxmlformats.org/drawingml/2006/picture">
                <pic:pic>
                  <pic:nvPicPr>
                    <pic:cNvPr id="0" name="m_d69843b5c2454226f90517f48f82e05b_r.jpg" descr="m_d69843b5c2454226f90517f48f82e05b_r.jpg"/>
                    <pic:cNvPicPr/>
                  </pic:nvPicPr>
                  <pic:blipFill>
                    <a:blip r:embed="rId47"/>
                    <a:stretch>
                      <a:fillRect/>
                    </a:stretch>
                  </pic:blipFill>
                  <pic:spPr>
                    <a:xfrm>
                      <a:off x="0" y="0"/>
                      <a:ext cx="4584700" cy="2578100"/>
                    </a:xfrm>
                    <a:prstGeom prst="rect">
                      <a:avLst/>
                    </a:prstGeom>
                  </pic:spPr>
                </pic:pic>
              </a:graphicData>
            </a:graphic>
          </wp:inline>
        </w:drawing>
        <w:t xml:space="preserve"> </w:t>
        <w:br w:clear="none"/>
        <w:t xml:space="preserve"> 云台控制界面图 </w:t>
      </w:r>
    </w:p>
    <w:p>
      <w:bookmarkStart w:id="73" w:name="Top_of_2226_html"/>
      <w:pPr>
        <w:pStyle w:val="Heading 1"/>
        <w:pageBreakBefore w:val="on"/>
      </w:pPr>
      <w:r>
        <w:t>使用说明</w:t>
      </w:r>
      <w:bookmarkEnd w:id="73"/>
    </w:p>
    <w:p>
      <w:bookmarkStart w:id="74" w:name="Zhi_Xing_QGCShang_Chuan_De_Hang"/>
      <w:bookmarkStart w:id="75" w:name="Zhi_Xing_QGCShang_Chuan_De_Hang_1"/>
      <w:pPr>
        <w:pStyle w:val="Heading 2"/>
      </w:pPr>
      <w:r>
        <w:rPr>
          <w:rStyle w:val="Text3"/>
        </w:rPr>
        <w:bookmarkStart w:id="76" w:name="Zhi_Xing_QGCShang_Chuan_De_Hang_1"/>
        <w:t/>
        <w:bookmarkEnd w:id="76"/>
      </w:r>
      <w:r>
        <w:t>执行QGC上传的航线任务</w:t>
      </w:r>
      <w:bookmarkEnd w:id="74"/>
      <w:bookmarkEnd w:id="75"/>
    </w:p>
    <w:p>
      <w:pPr>
        <w:pStyle w:val="Para 01"/>
      </w:pPr>
      <w:r>
        <w:t>你的浏览器不支持HTML5视频</w:t>
      </w:r>
    </w:p>
    <w:p>
      <w:bookmarkStart w:id="77" w:name="Li_Ti_Hang_Xian_Gui_Hua"/>
      <w:pPr>
        <w:pStyle w:val="Heading 2"/>
      </w:pPr>
      <w:r>
        <w:rPr>
          <w:rStyle w:val="Text3"/>
        </w:rPr>
        <w:bookmarkStart w:id="78" w:name="Li_Ti_Hang_Xian_Gui_Hua"/>
        <w:t/>
        <w:bookmarkEnd w:id="78"/>
      </w:r>
      <w:r>
        <w:t>立体航线规划</w:t>
      </w:r>
      <w:bookmarkEnd w:id="7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803900"/>
            <wp:effectExtent l="0" r="0" t="0" b="0"/>
            <wp:wrapTopAndBottom/>
            <wp:docPr id="44" name="m_21162d66a527b16b7bee6707b1f6d74f_r.png" descr="m_21162d66a527b16b7bee6707b1f6d74f_r.png"/>
            <wp:cNvGraphicFramePr>
              <a:graphicFrameLocks noChangeAspect="1"/>
            </wp:cNvGraphicFramePr>
            <a:graphic>
              <a:graphicData uri="http://schemas.openxmlformats.org/drawingml/2006/picture">
                <pic:pic>
                  <pic:nvPicPr>
                    <pic:cNvPr id="0" name="m_21162d66a527b16b7bee6707b1f6d74f_r.png" descr="m_21162d66a527b16b7bee6707b1f6d74f_r.png"/>
                    <pic:cNvPicPr/>
                  </pic:nvPicPr>
                  <pic:blipFill>
                    <a:blip r:embed="rId48"/>
                    <a:stretch>
                      <a:fillRect/>
                    </a:stretch>
                  </pic:blipFill>
                  <pic:spPr>
                    <a:xfrm>
                      <a:off x="0" y="0"/>
                      <a:ext cx="5727700" cy="5803900"/>
                    </a:xfrm>
                    <a:prstGeom prst="rect">
                      <a:avLst/>
                    </a:prstGeom>
                  </pic:spPr>
                </pic:pic>
              </a:graphicData>
            </a:graphic>
          </wp:anchor>
        </w:drawing>
      </w:r>
    </w:p>
    <w:p>
      <w:bookmarkStart w:id="79" w:name="Ping_Mian_Hang_Xian_Gui_Hua"/>
      <w:pPr>
        <w:pStyle w:val="Heading 2"/>
      </w:pPr>
      <w:r>
        <w:rPr>
          <w:rStyle w:val="Text3"/>
        </w:rPr>
        <w:bookmarkStart w:id="80" w:name="Ping_Mian_Hang_Xian_Gui_Hua"/>
        <w:t/>
        <w:bookmarkEnd w:id="80"/>
      </w:r>
      <w:r>
        <w:t>平面航线规划</w:t>
      </w:r>
      <w:bookmarkEnd w:id="7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97500" cy="8851900"/>
            <wp:effectExtent l="0" r="0" t="0" b="0"/>
            <wp:wrapTopAndBottom/>
            <wp:docPr id="45" name="m_89f7ca2570a68fb3b394e2e9da29e38c_r.png" descr="m_89f7ca2570a68fb3b394e2e9da29e38c_r.png"/>
            <wp:cNvGraphicFramePr>
              <a:graphicFrameLocks noChangeAspect="1"/>
            </wp:cNvGraphicFramePr>
            <a:graphic>
              <a:graphicData uri="http://schemas.openxmlformats.org/drawingml/2006/picture">
                <pic:pic>
                  <pic:nvPicPr>
                    <pic:cNvPr id="0" name="m_89f7ca2570a68fb3b394e2e9da29e38c_r.png" descr="m_89f7ca2570a68fb3b394e2e9da29e38c_r.png"/>
                    <pic:cNvPicPr/>
                  </pic:nvPicPr>
                  <pic:blipFill>
                    <a:blip r:embed="rId49"/>
                    <a:stretch>
                      <a:fillRect/>
                    </a:stretch>
                  </pic:blipFill>
                  <pic:spPr>
                    <a:xfrm>
                      <a:off x="0" y="0"/>
                      <a:ext cx="5397500" cy="8851900"/>
                    </a:xfrm>
                    <a:prstGeom prst="rect">
                      <a:avLst/>
                    </a:prstGeom>
                  </pic:spPr>
                </pic:pic>
              </a:graphicData>
            </a:graphic>
          </wp:anchor>
        </w:drawing>
      </w:r>
    </w:p>
    <w:p>
      <w:bookmarkStart w:id="81" w:name="Dian_Nao_Ban_Shi_Yong_Shuo_Ming"/>
      <w:pPr>
        <w:pStyle w:val="Heading 2"/>
      </w:pPr>
      <w:r>
        <w:rPr>
          <w:rStyle w:val="Text3"/>
        </w:rPr>
        <w:bookmarkStart w:id="82" w:name="Dian_Nao_Ban_Shi_Yong_Shuo_Ming"/>
        <w:t/>
        <w:bookmarkEnd w:id="82"/>
      </w:r>
      <w:r>
        <w:t>电脑版使用说明</w:t>
      </w:r>
      <w:bookmarkEnd w:id="81"/>
    </w:p>
    <w:p>
      <w:pPr>
        <w:pStyle w:val="2 Block"/>
      </w:pPr>
    </w:p>
    <w:p>
      <w:bookmarkStart w:id="83" w:name="Yao_Kong_Ban_Shi_Yong_Shuo_Ming"/>
      <w:pPr>
        <w:pStyle w:val="Heading 2"/>
      </w:pPr>
      <w:r>
        <w:rPr>
          <w:rStyle w:val="Text3"/>
        </w:rPr>
        <w:bookmarkStart w:id="84" w:name="Yao_Kong_Ban_Shi_Yong_Shuo_Ming"/>
        <w:t/>
        <w:bookmarkEnd w:id="84"/>
      </w:r>
      <w:r>
        <w:t>遥控版使用说明</w:t>
      </w:r>
      <w:bookmarkEnd w:id="83"/>
    </w:p>
    <w:p>
      <w:pPr>
        <w:pStyle w:val="2 Block"/>
      </w:pPr>
    </w:p>
    <w:p>
      <w:bookmarkStart w:id="85" w:name="Top_of_454_html"/>
      <w:pPr>
        <w:pStyle w:val="Heading 1"/>
        <w:pageBreakBefore w:val="on"/>
      </w:pPr>
      <w:r>
        <w:t>开始飞行</w:t>
      </w:r>
      <w:bookmarkEnd w:id="85"/>
    </w:p>
    <w:p>
      <w:bookmarkStart w:id="86" w:name="Que_Ding_Ji_Tou_Fang_Xiang"/>
      <w:bookmarkStart w:id="87" w:name="Que_Ding_Ji_Tou_Fang_Xiang___Yi"/>
      <w:pPr>
        <w:pStyle w:val="Heading 3"/>
      </w:pPr>
      <w:r>
        <w:rPr>
          <w:rStyle w:val="Text3"/>
        </w:rPr>
        <w:bookmarkStart w:id="88" w:name="Que_Ding_Ji_Tou_Fang_Xiang"/>
        <w:t/>
        <w:bookmarkEnd w:id="88"/>
      </w:r>
      <w:r>
        <w:t>确定机头方向</w:t>
      </w:r>
      <w:bookmarkEnd w:id="86"/>
      <w:bookmarkEnd w:id="87"/>
    </w:p>
    <w:p>
      <w:pPr>
        <w:pStyle w:val="Para 01"/>
      </w:pPr>
      <w:r>
        <w:t>一体式云台相机的位置为机头方向.</w:t>
      </w:r>
    </w:p>
    <w:p>
      <w:bookmarkStart w:id="89" w:name="Fei_Xing_Qian_Jian_Cha"/>
      <w:pPr>
        <w:pStyle w:val="Heading 3"/>
      </w:pPr>
      <w:r>
        <w:rPr>
          <w:rStyle w:val="Text3"/>
        </w:rPr>
        <w:bookmarkStart w:id="90" w:name="Fei_Xing_Qian_Jian_Cha"/>
        <w:t/>
        <w:bookmarkEnd w:id="90"/>
      </w:r>
      <w:r>
        <w:t>飞行前检查</w:t>
      </w:r>
      <w:bookmarkEnd w:id="89"/>
    </w:p>
    <w:p>
      <w:pPr>
        <w:pStyle w:val="Para 01"/>
      </w:pPr>
      <w:r>
        <w:t/>
      </w:r>
      <w:r>
        <w:rPr>
          <w:rStyle w:val="Text0"/>
        </w:rPr>
        <w:t>①</w:t>
      </w:r>
      <w:r>
        <w:t xml:space="preserve"> 确保飞行器电池电量和遥控器电量充足。</w:t>
        <w:br w:clear="none"/>
        <w:t xml:space="preserve"> </w:t>
      </w:r>
      <w:r>
        <w:rPr>
          <w:rStyle w:val="Text0"/>
        </w:rPr>
        <w:t>②</w:t>
      </w:r>
      <w:r>
        <w:t xml:space="preserve"> 确保螺旋桨正确安装，且螺旋桨无损坏、老化。</w:t>
        <w:br w:clear="none"/>
        <w:t xml:space="preserve"> </w:t>
      </w:r>
      <w:r>
        <w:rPr>
          <w:rStyle w:val="Text0"/>
        </w:rPr>
        <w:t>③</w:t>
      </w:r>
      <w:r>
        <w:t xml:space="preserve"> 确保相机镜头清洁。</w:t>
        <w:br w:clear="none"/>
        <w:t xml:space="preserve"> </w:t>
      </w:r>
      <w:r>
        <w:rPr>
          <w:rStyle w:val="Text0"/>
        </w:rPr>
        <w:t>④</w:t>
      </w:r>
      <w:r>
        <w:t xml:space="preserve"> 确保已插入SD卡。</w:t>
        <w:br w:clear="none"/>
        <w:t xml:space="preserve"> </w:t>
      </w:r>
      <w:r>
        <w:rPr>
          <w:rStyle w:val="Text0"/>
        </w:rPr>
        <w:t>⑤</w:t>
      </w:r>
      <w:r>
        <w:t xml:space="preserve"> 确保前后机臂展开到位。</w:t>
        <w:br w:clear="none"/>
        <w:t xml:space="preserve"> </w:t>
      </w:r>
      <w:r>
        <w:rPr>
          <w:rStyle w:val="Text0"/>
        </w:rPr>
        <w:t>⑥</w:t>
      </w:r>
      <w:r>
        <w:t xml:space="preserve"> 开机后相机与云台是否工作正常。</w:t>
      </w:r>
    </w:p>
    <w:p>
      <w:bookmarkStart w:id="91" w:name="Qi_Fei_Yu_Jiang_Luo"/>
      <w:pPr>
        <w:pStyle w:val="Heading 3"/>
      </w:pPr>
      <w:r>
        <w:rPr>
          <w:rStyle w:val="Text3"/>
        </w:rPr>
        <w:bookmarkStart w:id="92" w:name="Qi_Fei_Yu_Jiang_Luo"/>
        <w:t/>
        <w:bookmarkEnd w:id="92"/>
      </w:r>
      <w:r>
        <w:t>起飞与降落</w:t>
      </w:r>
      <w:bookmarkEnd w:id="91"/>
    </w:p>
    <w:p>
      <w:bookmarkStart w:id="93" w:name="Zi_Dong_Qi_Fei__Jiang_Luo"/>
      <w:pPr>
        <w:pStyle w:val="Heading 4"/>
      </w:pPr>
      <w:r>
        <w:rPr>
          <w:rStyle w:val="Text3"/>
        </w:rPr>
        <w:bookmarkStart w:id="94" w:name="Zi_Dong_Qi_Fei__Jiang_Luo"/>
        <w:t/>
        <w:bookmarkEnd w:id="94"/>
      </w:r>
      <w:r>
        <w:t>自动起飞/降落</w:t>
      </w:r>
      <w:bookmarkEnd w:id="93"/>
    </w:p>
    <w:p>
      <w:pPr>
        <w:pStyle w:val="Para 01"/>
      </w:pPr>
      <w:r>
        <w:t>当飞行器满足自动起飞条件时，在地面站软件中点击起飞图标，飞行器电机解锁后将自动起飞。</w:t>
        <w:br w:clear="none"/>
        <w:t xml:space="preserve"> 当飞行器满足自动降落条件时，在地面站软件中点击降落图标，飞行器将在当前飞行位置垂直下降至地面。</w:t>
      </w:r>
    </w:p>
    <w:p>
      <w:pPr>
        <w:pStyle w:val="Para 02"/>
      </w:pPr>
      <w:r>
        <w:t/>
        <w:drawing>
          <wp:inline>
            <wp:extent cx="4584700" cy="508000"/>
            <wp:effectExtent l="0" r="0" t="0" b="0"/>
            <wp:docPr id="46" name="m_79bcbf5b5879168d1be400e6248bdea9_r.png" descr="m_79bcbf5b5879168d1be400e6248bdea9_r.png"/>
            <wp:cNvGraphicFramePr>
              <a:graphicFrameLocks noChangeAspect="1"/>
            </wp:cNvGraphicFramePr>
            <a:graphic>
              <a:graphicData uri="http://schemas.openxmlformats.org/drawingml/2006/picture">
                <pic:pic>
                  <pic:nvPicPr>
                    <pic:cNvPr id="0" name="m_79bcbf5b5879168d1be400e6248bdea9_r.png" descr="m_79bcbf5b5879168d1be400e6248bdea9_r.png"/>
                    <pic:cNvPicPr/>
                  </pic:nvPicPr>
                  <pic:blipFill>
                    <a:blip r:embed="rId50"/>
                    <a:stretch>
                      <a:fillRect/>
                    </a:stretch>
                  </pic:blipFill>
                  <pic:spPr>
                    <a:xfrm>
                      <a:off x="0" y="0"/>
                      <a:ext cx="4584700" cy="508000"/>
                    </a:xfrm>
                    <a:prstGeom prst="rect">
                      <a:avLst/>
                    </a:prstGeom>
                  </pic:spPr>
                </pic:pic>
              </a:graphicData>
            </a:graphic>
          </wp:inline>
        </w:drawing>
        <w:t xml:space="preserve"> </w:t>
        <w:br w:clear="none"/>
        <w:t xml:space="preserve"> 自动飞行图标 </w:t>
      </w:r>
    </w:p>
    <w:p>
      <w:bookmarkStart w:id="95" w:name="Shou_Dong_Qi_Fei__Jiang_Luo"/>
      <w:pPr>
        <w:pStyle w:val="Heading 4"/>
      </w:pPr>
      <w:r>
        <w:rPr>
          <w:rStyle w:val="Text3"/>
        </w:rPr>
        <w:bookmarkStart w:id="96" w:name="Shou_Dong_Qi_Fei__Jiang_Luo"/>
        <w:t/>
        <w:bookmarkEnd w:id="96"/>
      </w:r>
      <w:r>
        <w:t>手动起飞/降落</w:t>
      </w:r>
      <w:bookmarkEnd w:id="95"/>
    </w:p>
    <w:p>
      <w:pPr>
        <w:pStyle w:val="Para 01"/>
      </w:pPr>
      <w:r>
        <w:t>以下两种掰杆动作中的任何一种方式可用于启动电机。启动电机后横滚、俯仰和偏航杆立刻回中，同时向上推动油门杆使飞行器起飞：</w:t>
      </w:r>
    </w:p>
    <w:p>
      <w:pPr>
        <w:pStyle w:val="Para 02"/>
      </w:pPr>
      <w:r>
        <w:t/>
        <w:drawing>
          <wp:inline>
            <wp:extent cx="4584700" cy="1104900"/>
            <wp:effectExtent l="0" r="0" t="0" b="0"/>
            <wp:docPr id="47" name="m_a2b86ab6daa40194862becb0c599773e_r.png" descr="m_a2b86ab6daa40194862becb0c599773e_r.png"/>
            <wp:cNvGraphicFramePr>
              <a:graphicFrameLocks noChangeAspect="1"/>
            </wp:cNvGraphicFramePr>
            <a:graphic>
              <a:graphicData uri="http://schemas.openxmlformats.org/drawingml/2006/picture">
                <pic:pic>
                  <pic:nvPicPr>
                    <pic:cNvPr id="0" name="m_a2b86ab6daa40194862becb0c599773e_r.png" descr="m_a2b86ab6daa40194862becb0c599773e_r.png"/>
                    <pic:cNvPicPr/>
                  </pic:nvPicPr>
                  <pic:blipFill>
                    <a:blip r:embed="rId51"/>
                    <a:stretch>
                      <a:fillRect/>
                    </a:stretch>
                  </pic:blipFill>
                  <pic:spPr>
                    <a:xfrm>
                      <a:off x="0" y="0"/>
                      <a:ext cx="4584700" cy="1104900"/>
                    </a:xfrm>
                    <a:prstGeom prst="rect">
                      <a:avLst/>
                    </a:prstGeom>
                  </pic:spPr>
                </pic:pic>
              </a:graphicData>
            </a:graphic>
          </wp:inline>
        </w:drawing>
        <w:t xml:space="preserve"> </w:t>
        <w:br w:clear="none"/>
        <w:t xml:space="preserve"> 手动起飞示意图 </w:t>
      </w:r>
    </w:p>
    <w:p>
      <w:pPr>
        <w:pStyle w:val="Para 01"/>
      </w:pPr>
      <w:r>
        <w:t>使用以下方式停止电机转动：</w:t>
      </w:r>
    </w:p>
    <w:p>
      <w:pPr>
        <w:pStyle w:val="Para 01"/>
      </w:pPr>
      <w:r>
        <w:t>1.飞行器着地之后，将油门杆推到最低的位置并保持，3 秒后电机停止。</w:t>
        <w:br w:clear="none"/>
        <w:t xml:space="preserve"> 2.飞行器着地之后，先将油门杆推到最低位置①，然后执行掰杆动作②，电机将立即停止。停止后松开摇杆。</w:t>
      </w:r>
    </w:p>
    <w:p>
      <w:pPr>
        <w:pStyle w:val="Para 02"/>
      </w:pPr>
      <w:r>
        <w:t/>
        <w:drawing>
          <wp:inline>
            <wp:extent cx="4584700" cy="1143000"/>
            <wp:effectExtent l="0" r="0" t="0" b="0"/>
            <wp:docPr id="48" name="m_1e3b7b2c0bdc5d1636474110c3ca77f9_r.png" descr="m_1e3b7b2c0bdc5d1636474110c3ca77f9_r.png"/>
            <wp:cNvGraphicFramePr>
              <a:graphicFrameLocks noChangeAspect="1"/>
            </wp:cNvGraphicFramePr>
            <a:graphic>
              <a:graphicData uri="http://schemas.openxmlformats.org/drawingml/2006/picture">
                <pic:pic>
                  <pic:nvPicPr>
                    <pic:cNvPr id="0" name="m_1e3b7b2c0bdc5d1636474110c3ca77f9_r.png" descr="m_1e3b7b2c0bdc5d1636474110c3ca77f9_r.png"/>
                    <pic:cNvPicPr/>
                  </pic:nvPicPr>
                  <pic:blipFill>
                    <a:blip r:embed="rId52"/>
                    <a:stretch>
                      <a:fillRect/>
                    </a:stretch>
                  </pic:blipFill>
                  <pic:spPr>
                    <a:xfrm>
                      <a:off x="0" y="0"/>
                      <a:ext cx="4584700" cy="1143000"/>
                    </a:xfrm>
                    <a:prstGeom prst="rect">
                      <a:avLst/>
                    </a:prstGeom>
                  </pic:spPr>
                </pic:pic>
              </a:graphicData>
            </a:graphic>
          </wp:inline>
        </w:drawing>
        <w:t xml:space="preserve"> </w:t>
        <w:br w:clear="none"/>
        <w:t xml:space="preserve"> 手动停止示意图 </w:t>
      </w:r>
    </w:p>
    <w:p>
      <w:bookmarkStart w:id="97" w:name="Top_of_451_html"/>
      <w:pPr>
        <w:pStyle w:val="Heading 1"/>
        <w:pageBreakBefore w:val="on"/>
      </w:pPr>
      <w:r>
        <w:t>云台管理</w:t>
      </w:r>
      <w:bookmarkEnd w:id="97"/>
    </w:p>
    <w:p>
      <w:bookmarkStart w:id="98" w:name="LightBridge3Chan_Pin_Zhi_Chi_Tuo_1"/>
      <w:bookmarkStart w:id="99" w:name="LightBridge3Chan_Pin_Zhi_Chi_Tuo"/>
      <w:pPr>
        <w:pStyle w:val="Heading 5"/>
      </w:pPr>
      <w:r>
        <w:rPr>
          <w:rStyle w:val="Text3"/>
        </w:rPr>
        <w:bookmarkStart w:id="100" w:name="LightBridge3Chan_Pin_Zhi_Chi_Tuo_1"/>
        <w:t/>
        <w:bookmarkEnd w:id="100"/>
      </w:r>
      <w:r>
        <w:t xml:space="preserve"> LightBridge3产品支持拓展C10Pro、C11、C12、C13、C20等系列网口云台相机，能够实现通过遥控器或地面战控制云台的角度，控制相机的拍照或录像等功能。</w:t>
      </w:r>
      <w:bookmarkEnd w:id="98"/>
      <w:bookmarkEnd w:id="9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30400" cy="8851900"/>
            <wp:effectExtent l="0" r="0" t="0" b="0"/>
            <wp:wrapTopAndBottom/>
            <wp:docPr id="49" name="m_cad686ea4faf4b50d58cf473c435a9bf_r.jpg" descr="m_cad686ea4faf4b50d58cf473c435a9bf_r.jpg"/>
            <wp:cNvGraphicFramePr>
              <a:graphicFrameLocks noChangeAspect="1"/>
            </wp:cNvGraphicFramePr>
            <a:graphic>
              <a:graphicData uri="http://schemas.openxmlformats.org/drawingml/2006/picture">
                <pic:pic>
                  <pic:nvPicPr>
                    <pic:cNvPr id="0" name="m_cad686ea4faf4b50d58cf473c435a9bf_r.jpg" descr="m_cad686ea4faf4b50d58cf473c435a9bf_r.jpg"/>
                    <pic:cNvPicPr/>
                  </pic:nvPicPr>
                  <pic:blipFill>
                    <a:blip r:embed="rId53"/>
                    <a:stretch>
                      <a:fillRect/>
                    </a:stretch>
                  </pic:blipFill>
                  <pic:spPr>
                    <a:xfrm>
                      <a:off x="0" y="0"/>
                      <a:ext cx="1930400" cy="8851900"/>
                    </a:xfrm>
                    <a:prstGeom prst="rect">
                      <a:avLst/>
                    </a:prstGeom>
                  </pic:spPr>
                </pic:pic>
              </a:graphicData>
            </a:graphic>
          </wp:anchor>
        </w:drawing>
      </w:r>
    </w:p>
    <w:p>
      <w:bookmarkStart w:id="101" w:name="Yi_C10_ProYun_Tai_Xiang_Ji_Wei_L"/>
      <w:pPr>
        <w:pStyle w:val="Heading 5"/>
      </w:pPr>
      <w:r>
        <w:rPr>
          <w:rStyle w:val="Text3"/>
        </w:rPr>
        <w:bookmarkStart w:id="102" w:name="Yi_C10_ProYun_Tai_Xiang_Ji_Wei_L"/>
        <w:t/>
        <w:bookmarkEnd w:id="102"/>
      </w:r>
      <w:r>
        <w:t>以C10 Pro云台相机为例，C10 Pro是一款小型高清三轴云台，使用全新的相机方案，搭配高清无畸变摄像头，支持1080P(C10为720P)实时回传画面，拥有强悍的2K视频卡录和拍照能力(C10为720P)。使用工业级三轴增稳结构，大幅降低画面抖动，使画面始终处于平稳状态。C10Pro采用轻量化设计，重量仅61g，减轻载具负荷，可用于各种规格尺寸的载具。</w:t>
      </w:r>
      <w:bookmarkEnd w:id="101"/>
    </w:p>
    <w:p>
      <w:pPr>
        <w:pStyle w:val="Para 02"/>
      </w:pPr>
      <w:r>
        <w:t/>
        <w:drawing>
          <wp:inline>
            <wp:extent cx="2286000" cy="2298700"/>
            <wp:effectExtent l="0" r="0" t="0" b="0"/>
            <wp:docPr id="50" name="m_82cc4a3cfd22f30c6838b22ddf2e6f4f_r.png" descr="m_82cc4a3cfd22f30c6838b22ddf2e6f4f_r.png"/>
            <wp:cNvGraphicFramePr>
              <a:graphicFrameLocks noChangeAspect="1"/>
            </wp:cNvGraphicFramePr>
            <a:graphic>
              <a:graphicData uri="http://schemas.openxmlformats.org/drawingml/2006/picture">
                <pic:pic>
                  <pic:nvPicPr>
                    <pic:cNvPr id="0" name="m_82cc4a3cfd22f30c6838b22ddf2e6f4f_r.png" descr="m_82cc4a3cfd22f30c6838b22ddf2e6f4f_r.png"/>
                    <pic:cNvPicPr/>
                  </pic:nvPicPr>
                  <pic:blipFill>
                    <a:blip r:embed="rId54"/>
                    <a:stretch>
                      <a:fillRect/>
                    </a:stretch>
                  </pic:blipFill>
                  <pic:spPr>
                    <a:xfrm>
                      <a:off x="0" y="0"/>
                      <a:ext cx="2286000" cy="2298700"/>
                    </a:xfrm>
                    <a:prstGeom prst="rect">
                      <a:avLst/>
                    </a:prstGeom>
                  </pic:spPr>
                </pic:pic>
              </a:graphicData>
            </a:graphic>
          </wp:inline>
        </w:drawing>
        <w:t xml:space="preserve"> </w:t>
        <w:br w:clear="none"/>
        <w:t xml:space="preserve"> C10 PRO云台相机示意图 </w:t>
      </w:r>
    </w:p>
    <w:p>
      <w:bookmarkStart w:id="103" w:name="Yun_Tai_Xiang_Ji_Yu_LightBridge3"/>
      <w:pPr>
        <w:pStyle w:val="Heading 3"/>
      </w:pPr>
      <w:r>
        <w:rPr>
          <w:rStyle w:val="Text3"/>
        </w:rPr>
        <w:bookmarkStart w:id="104" w:name="Yun_Tai_Xiang_Ji_Yu_LightBridge3"/>
        <w:t/>
        <w:bookmarkEnd w:id="104"/>
      </w:r>
      <w:r>
        <w:t>云台相机与LightBridge3的连接</w:t>
      </w:r>
      <w:bookmarkEnd w:id="103"/>
    </w:p>
    <w:p>
      <w:pPr>
        <w:pStyle w:val="Para 01"/>
      </w:pPr>
      <w:r>
        <w:t>C10 Pro属于网口单轴相机，使用时需要将云台相机的网口与LightBridge3模块的网口相连接，同时需要给云台相机进行7.2V~72V的供电，完成连接后，可通过RTSP协议将相机的视频和图像实时传输给遥控器和地面站。</w:t>
      </w:r>
    </w:p>
    <w:p>
      <w:pPr>
        <w:pStyle w:val="Para 02"/>
      </w:pPr>
      <w:r>
        <w:t/>
        <w:drawing>
          <wp:inline>
            <wp:extent cx="2286000" cy="1206500"/>
            <wp:effectExtent l="0" r="0" t="0" b="0"/>
            <wp:docPr id="51" name="m_34ee42915232ae738b1af0f52250c9e4_r.png" descr="m_34ee42915232ae738b1af0f52250c9e4_r.png"/>
            <wp:cNvGraphicFramePr>
              <a:graphicFrameLocks noChangeAspect="1"/>
            </wp:cNvGraphicFramePr>
            <a:graphic>
              <a:graphicData uri="http://schemas.openxmlformats.org/drawingml/2006/picture">
                <pic:pic>
                  <pic:nvPicPr>
                    <pic:cNvPr id="0" name="m_34ee42915232ae738b1af0f52250c9e4_r.png" descr="m_34ee42915232ae738b1af0f52250c9e4_r.png"/>
                    <pic:cNvPicPr/>
                  </pic:nvPicPr>
                  <pic:blipFill>
                    <a:blip r:embed="rId55"/>
                    <a:stretch>
                      <a:fillRect/>
                    </a:stretch>
                  </pic:blipFill>
                  <pic:spPr>
                    <a:xfrm>
                      <a:off x="0" y="0"/>
                      <a:ext cx="2286000" cy="1206500"/>
                    </a:xfrm>
                    <a:prstGeom prst="rect">
                      <a:avLst/>
                    </a:prstGeom>
                  </pic:spPr>
                </pic:pic>
              </a:graphicData>
            </a:graphic>
          </wp:inline>
        </w:drawing>
        <w:t xml:space="preserve"> </w:t>
        <w:br w:clear="none"/>
        <w:t xml:space="preserve"> 相机网口局部示意图 </w:t>
      </w:r>
    </w:p>
    <w:p>
      <w:pPr>
        <w:pStyle w:val="Para 02"/>
      </w:pPr>
      <w:r>
        <w:t/>
        <w:drawing>
          <wp:inline>
            <wp:extent cx="4584700" cy="2501900"/>
            <wp:effectExtent l="0" r="0" t="0" b="0"/>
            <wp:docPr id="52" name="m_8f4fdaabd7f7de380de4791825fa2750_r.png" descr="m_8f4fdaabd7f7de380de4791825fa2750_r.png"/>
            <wp:cNvGraphicFramePr>
              <a:graphicFrameLocks noChangeAspect="1"/>
            </wp:cNvGraphicFramePr>
            <a:graphic>
              <a:graphicData uri="http://schemas.openxmlformats.org/drawingml/2006/picture">
                <pic:pic>
                  <pic:nvPicPr>
                    <pic:cNvPr id="0" name="m_8f4fdaabd7f7de380de4791825fa2750_r.png" descr="m_8f4fdaabd7f7de380de4791825fa2750_r.png"/>
                    <pic:cNvPicPr/>
                  </pic:nvPicPr>
                  <pic:blipFill>
                    <a:blip r:embed="rId56"/>
                    <a:stretch>
                      <a:fillRect/>
                    </a:stretch>
                  </pic:blipFill>
                  <pic:spPr>
                    <a:xfrm>
                      <a:off x="0" y="0"/>
                      <a:ext cx="4584700" cy="2501900"/>
                    </a:xfrm>
                    <a:prstGeom prst="rect">
                      <a:avLst/>
                    </a:prstGeom>
                  </pic:spPr>
                </pic:pic>
              </a:graphicData>
            </a:graphic>
          </wp:inline>
        </w:drawing>
        <w:t xml:space="preserve"> </w:t>
        <w:br w:clear="none"/>
        <w:t xml:space="preserve"> 云台相机与LightBridge 3连接图 </w:t>
      </w:r>
    </w:p>
    <w:p>
      <w:bookmarkStart w:id="105" w:name="Yun_Tai_Xiang_Ji_De_Kong_Zhi_Yu"/>
      <w:pPr>
        <w:pStyle w:val="Heading 3"/>
      </w:pPr>
      <w:r>
        <w:rPr>
          <w:rStyle w:val="Text3"/>
        </w:rPr>
        <w:bookmarkStart w:id="106" w:name="Yun_Tai_Xiang_Ji_De_Kong_Zhi_Yu"/>
        <w:t/>
        <w:bookmarkEnd w:id="106"/>
      </w:r>
      <w:r>
        <w:t>云台相机的控制与使用</w:t>
      </w:r>
      <w:bookmarkEnd w:id="105"/>
    </w:p>
    <w:p>
      <w:pPr>
        <w:pStyle w:val="Para 01"/>
      </w:pPr>
      <w:r>
        <w:t>在完成云台相机与LightBridge3内部接收机的连接后，且完成LightBridge3与飞行器的连线，完成遥控器与接收机的对频，完成DJI 调参助手对飞控的参数调整后，可通过遥控器的按键发送指令来控制云台。</w:t>
        <w:br w:clear="none"/>
        <w:t xml:space="preserve"> 使用遥控器的右三档拨动开关可切换对云台的控制模式。当三档拨动开关处于中间位置时，为手动控制模式，此时通过遥控器左滚轮可控制云台相机的偏航角度，通过遥控器的右滚轮可控制云台相机的俯仰角度。当三档拨动开关处于左侧挡位时，无论此时云台相机处于何种角度，都会使云台相机一键回中，且此时无法通过左右滚轮进行云台相机的角度控制。当三档拨动开关处于右侧档位时，会使云台相机一键朝下，此时也无法通过左右滚轮进行云台相机的角度控制。</w:t>
        <w:br w:clear="none"/>
        <w:t xml:space="preserve"> 同时使用遥控器的B按键可以控制相机的进行拍照和录像，单击遥控器B键可完成相机拍照动作，照片将会自动存储于相机的SD卡中。长按遥控器B按键，B键亮起，相机开始录像，再次长按B按键，相机会结束录像，同时将录制的视频保存于相机的存储卡内。</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num w:numId="1">
    <w:abstractNumId w:val="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2" w:type="paragraph">
    <w:name w:val="Para 02"/>
    <w:qFormat/>
    <w:basedOn w:val="Normal"/>
    <w:pPr>
      <w:spacing w:after="230"/>
      <w:shd w:val="clear" w:color="auto" w:fill="FFFFFF"/>
      <w:pBdr>
        <w:left w:val="none" w:sz="8" w:color="auto"/>
        <w:top w:val="none" w:sz="8" w:color="auto"/>
        <w:right w:val="none" w:sz="8" w:color="auto"/>
        <w:bottom w:val="none" w:sz="8" w:color="auto"/>
      </w:pBdr>
      <w:jc w:val="cente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Para 04" w:type="paragraph">
    <w:name w:val="Para 04"/>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6" w:type="paragraph">
    <w:name w:val="Para 06"/>
    <w:qFormat/>
    <w:basedOn w:val="Normal"/>
    <w:pPr>
      <w:jc w:val="cente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9" w:type="paragraph">
    <w:name w:val="Para 09"/>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0" w:type="paragraph">
    <w:name w:val="Para 10"/>
    <w:qFormat/>
    <w:basedOn w:val="Normal"/>
    <w:pPr>
      <w:spacing w:line="270" w:lineRule="atLeast"/>
      <w:jc w:val="left"/>
    </w:pPr>
    <w:rPr>
      <w:color w:val="333333"/>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12" w:type="paragraph">
    <w:name w:val="Para 12"/>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3" w:type="paragraph">
    <w:name w:val="Para 13"/>
    <w:qFormat/>
    <w:basedOn w:val="Normal"/>
    <w:pPr>
      <w:shd w:val="clear" w:color="auto" w:fill="FFFFFF"/>
      <w:pBdr>
        <w:left w:val="none" w:sz="8" w:color="auto"/>
        <w:top w:val="none" w:sz="8" w:color="auto"/>
        <w:right w:val="none" w:sz="8" w:color="auto"/>
        <w:bottom w:val="none" w:sz="8" w:color="auto"/>
      </w:pBdr>
    </w:pPr>
    <w:rPr>
      <w:color w:val="FF0000"/>
    </w:rPr>
  </w:style>
  <w:style w:styleId="Para 14" w:type="paragraph">
    <w:name w:val="Para 14"/>
    <w:qFormat/>
    <w:basedOn w:val="Normal"/>
    <w:pPr>
      <w:shd w:val="clear" w:color="auto" w:fill="FFFFFF"/>
      <w:pBdr>
        <w:left w:val="none" w:sz="8" w:color="auto"/>
        <w:top w:val="none" w:sz="8" w:color="auto"/>
        <w:right w:val="none" w:sz="8" w:color="auto"/>
        <w:bottom w:val="none" w:sz="8" w:color="auto"/>
      </w:pBdr>
      <w:jc w:val="cente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5" w:type="paragraph">
    <w:name w:val="Para 15"/>
    <w:qFormat/>
    <w:basedOn w:val="Normal"/>
    <w:pPr>
      <w:shd w:val="clear" w:color="auto" w:fill="FFFFFF"/>
      <w:pBdr>
        <w:left w:val="none" w:sz="8" w:color="auto"/>
        <w:top w:val="none" w:sz="8" w:color="auto"/>
        <w:right w:val="none" w:sz="8" w:color="auto"/>
        <w:bottom w:val="none" w:sz="8" w:color="auto"/>
      </w:pBdr>
      <w:jc w:val="cente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6" w:type="paragraph">
    <w:name w:val="Para 16"/>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rFonts w:cs="Helvetica Neue" w:ascii="Helvetica Neue" w:eastAsia="Helvetica Neue" w:hAnsi="Helvetica Neue"/>
      <w:b w:val="on"/>
      <w:bCs w:val="on"/>
    </w:rPr>
  </w:style>
  <w:style w:styleId="Text1" w:type="character">
    <w:name w:val="1 Text"/>
    <w:rPr>
      <w:color w:val="0000FF"/>
      <w:u w:color="auto" w:val="solid"/>
    </w:rPr>
  </w:style>
  <w:style w:styleId="Text2" w:type="character">
    <w:name w:val="2 Text"/>
    <w:rPr>
      <w:color w:val="FF0000"/>
    </w:rPr>
  </w:style>
  <w:style w:styleId="Text3" w:type="character">
    <w:name w:val="3 Text"/>
    <w:rPr>
      <w:color w:val="4183C4"/>
    </w:rPr>
  </w:style>
  <w:style w:styleId="0 Block" w:type="paragraph">
    <w:name w:val="0 Block"/>
    <w:pPr>
      <w:spacing w:line="324" w:lineRule="atLeast"/>
      <w:jc w:val="left"/>
    </w:pPr>
  </w:style>
  <w:style w:styleId="1 Block" w:type="paragraph">
    <w:name w:val="1 Block"/>
    <w:basedOn w:val="0 Block"/>
  </w:style>
  <w:style w:styleId="2 Block" w:type="paragraph">
    <w:name w:val="2 Block"/>
    <w:basedOn w:val="0 Block"/>
    <w:pPr>
      <w:spacing w:after="230" w:line="270" w:lineRule="atLeast"/>
      <w:shd w:val="clear" w:color="auto" w:fill="FFFFFF"/>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fd9d81ec4624154d5770ed944344749f_r.jpeg"/><Relationship Id="rId6" Type="http://schemas.openxmlformats.org/officeDocument/2006/relationships/image" Target="media/m_209d48cf4d083c64edbcdb6bb7329daf_r.jpeg"/><Relationship Id="rId7" Type="http://schemas.openxmlformats.org/officeDocument/2006/relationships/image" Target="media/m_45e60a1b7554a1f35b011ac0fe621f02_r.jpeg"/><Relationship Id="rId8" Type="http://schemas.openxmlformats.org/officeDocument/2006/relationships/image" Target="media/m_9d0d9019baf558ea7dd47804646ce411_r.png"/><Relationship Id="rId9" Type="http://schemas.openxmlformats.org/officeDocument/2006/relationships/image" Target="media/m_2ce1b4b5bda9bedc6719aa7d1bc93e37_r.jpeg"/><Relationship Id="rId10" Type="http://schemas.openxmlformats.org/officeDocument/2006/relationships/image" Target="media/m_db144d9637ef24483058011c9ec18cb6_r.png"/><Relationship Id="rId11" Type="http://schemas.openxmlformats.org/officeDocument/2006/relationships/image" Target="media/m_5e4adddf37073acf8745652b8f9e8bae_r.png"/><Relationship Id="rId12" Type="http://schemas.openxmlformats.org/officeDocument/2006/relationships/image" Target="media/m_319a16a1fc93a520383025ed30992434_r.png"/><Relationship Id="rId13" Type="http://schemas.openxmlformats.org/officeDocument/2006/relationships/image" Target="media/m_a9c19c9b9591ebee24ca5ca2a5280882_r.png"/><Relationship Id="rId14" Type="http://schemas.openxmlformats.org/officeDocument/2006/relationships/image" Target="media/m_83d70e3f6d14599fdccbb444257d528c_r.png"/><Relationship Id="rId15" Type="http://schemas.openxmlformats.org/officeDocument/2006/relationships/image" Target="media/m_2168aa2f1869bbb89c5f0ae80d249c36_r.png"/><Relationship Id="rId16" Type="http://schemas.openxmlformats.org/officeDocument/2006/relationships/image" Target="media/m_c9b88d876fa3110672d096c5d12eda0b_r.png"/><Relationship Id="rId17" Type="http://schemas.openxmlformats.org/officeDocument/2006/relationships/image" Target="media/m_6449d1836d10ab19a93a3cf4dc8f7ae4_r.png"/><Relationship Id="rId18" Type="http://schemas.openxmlformats.org/officeDocument/2006/relationships/image" Target="media/m_90b9dc2b1ce1e0854b87282e6931e765_r.png"/><Relationship Id="rId19" Type="http://schemas.openxmlformats.org/officeDocument/2006/relationships/image" Target="media/m_83baa9f39966d28b07d7c2ea20b508ce_r.png"/><Relationship Id="rId20" Type="http://schemas.openxmlformats.org/officeDocument/2006/relationships/image" Target="media/m_a46b3472402f6b8dedf7dda140cb42f3_r.png"/><Relationship Id="rId21" Type="http://schemas.openxmlformats.org/officeDocument/2006/relationships/image" Target="media/m_4b7ccfc0fb29f56fa4f4f108a96e4558_r.png"/><Relationship Id="rId22" Type="http://schemas.openxmlformats.org/officeDocument/2006/relationships/image" Target="media/m_6b0d485e7ce441738afd1c5da29bca7f_r.png"/><Relationship Id="rId23" Type="http://schemas.openxmlformats.org/officeDocument/2006/relationships/image" Target="media/m_b721a61c387c998938f39c1892ef6327_r.png"/><Relationship Id="rId24" Type="http://schemas.openxmlformats.org/officeDocument/2006/relationships/image" Target="media/m_28ef8b95d56ce936e0802be0470ae12d_r.png"/><Relationship Id="rId25" Type="http://schemas.openxmlformats.org/officeDocument/2006/relationships/image" Target="media/m_c37388b8871d7eb4dc950a8aae0ef586_r.png"/><Relationship Id="rId26" Type="http://schemas.openxmlformats.org/officeDocument/2006/relationships/image" Target="media/m_8ddcb85b0f2d5a0e71dc63cfddfe7efc_r.png"/><Relationship Id="rId27" Type="http://schemas.openxmlformats.org/officeDocument/2006/relationships/image" Target="media/m_15d9e78ab1cc12c359032f058941080f_r.png"/><Relationship Id="rId28" Type="http://schemas.openxmlformats.org/officeDocument/2006/relationships/image" Target="media/m_ec33173e75122e6d432655f8acf316c8_r.png"/><Relationship Id="rId29" Type="http://schemas.openxmlformats.org/officeDocument/2006/relationships/image" Target="media/m_32665fa95024b469d60e362488f284ed_r.png"/><Relationship Id="rId30" Type="http://schemas.openxmlformats.org/officeDocument/2006/relationships/image" Target="media/m_9c0b5e35958ea0af2b865808219a5e00_r.png"/><Relationship Id="rId31" Type="http://schemas.openxmlformats.org/officeDocument/2006/relationships/image" Target="media/m_b90c075f2295d3541d8886f4b0b706fe_r.png"/><Relationship Id="rId32" Type="http://schemas.openxmlformats.org/officeDocument/2006/relationships/image" Target="media/m_6c896ed0b6463713ed83145299c220f0_r.png"/><Relationship Id="rId33" Type="http://schemas.openxmlformats.org/officeDocument/2006/relationships/image" Target="media/m_51283c1056cb5a7962c73440a992516b_r.png"/><Relationship Id="rId34" Type="http://schemas.openxmlformats.org/officeDocument/2006/relationships/image" Target="media/m_2a8e928487255fb9df907537b3b51c0b_r.png"/><Relationship Id="rId35" Type="http://schemas.openxmlformats.org/officeDocument/2006/relationships/image" Target="media/m_59c9763deda3d963403c0e757a79ff46_r.png"/><Relationship Id="rId36" Type="http://schemas.openxmlformats.org/officeDocument/2006/relationships/image" Target="media/m_7179546bec9973298cb0c7839d65e936_r.png"/><Relationship Id="rId37" Type="http://schemas.openxmlformats.org/officeDocument/2006/relationships/image" Target="media/m_266a47a43199c2d87b0b3ed87851aae3_r.png"/><Relationship Id="rId38" Type="http://schemas.openxmlformats.org/officeDocument/2006/relationships/image" Target="media/m_2446cb4fdca3e565e2eb7b0802b53110_r.jpeg"/><Relationship Id="rId39" Type="http://schemas.openxmlformats.org/officeDocument/2006/relationships/image" Target="media/m_707b8c1a8c240296f792d9b14f3f871f_r.png"/><Relationship Id="rId40" Type="http://schemas.openxmlformats.org/officeDocument/2006/relationships/image" Target="media/m_4d6e6e3f5685bbb983b446a0dde0591c_r.jpeg"/><Relationship Id="rId41" Type="http://schemas.openxmlformats.org/officeDocument/2006/relationships/image" Target="media/m_43a304c3d0c92534d7188c4059236390_r.jpeg"/><Relationship Id="rId42" Type="http://schemas.openxmlformats.org/officeDocument/2006/relationships/image" Target="media/m_cc3d48acea8c2f38fc9acf2dc07b7a40_r.jpeg"/><Relationship Id="rId43" Type="http://schemas.openxmlformats.org/officeDocument/2006/relationships/image" Target="media/m_1fb608e4dca03e385915628cec0d7163_r.jpeg"/><Relationship Id="rId44" Type="http://schemas.openxmlformats.org/officeDocument/2006/relationships/image" Target="media/m_172ddf9cf422219241f4c66f79032780_r.jpeg"/><Relationship Id="rId45" Type="http://schemas.openxmlformats.org/officeDocument/2006/relationships/image" Target="media/m_b4ef0dee19784f22e4e5caa1cae609a0_r.jpeg"/><Relationship Id="rId46" Type="http://schemas.openxmlformats.org/officeDocument/2006/relationships/image" Target="media/m_f811d9d61c5b13271235d35e7fc6ce07_r.jpeg"/><Relationship Id="rId47" Type="http://schemas.openxmlformats.org/officeDocument/2006/relationships/image" Target="media/m_d69843b5c2454226f90517f48f82e05b_r.jpeg"/><Relationship Id="rId48" Type="http://schemas.openxmlformats.org/officeDocument/2006/relationships/image" Target="media/m_21162d66a527b16b7bee6707b1f6d74f_r.png"/><Relationship Id="rId49" Type="http://schemas.openxmlformats.org/officeDocument/2006/relationships/image" Target="media/m_89f7ca2570a68fb3b394e2e9da29e38c_r.png"/><Relationship Id="rId50" Type="http://schemas.openxmlformats.org/officeDocument/2006/relationships/image" Target="media/m_79bcbf5b5879168d1be400e6248bdea9_r.png"/><Relationship Id="rId51" Type="http://schemas.openxmlformats.org/officeDocument/2006/relationships/image" Target="media/m_a2b86ab6daa40194862becb0c599773e_r.png"/><Relationship Id="rId52" Type="http://schemas.openxmlformats.org/officeDocument/2006/relationships/image" Target="media/m_1e3b7b2c0bdc5d1636474110c3ca77f9_r.png"/><Relationship Id="rId53" Type="http://schemas.openxmlformats.org/officeDocument/2006/relationships/image" Target="media/m_cad686ea4faf4b50d58cf473c435a9bf_r.jpeg"/><Relationship Id="rId54" Type="http://schemas.openxmlformats.org/officeDocument/2006/relationships/image" Target="media/m_82cc4a3cfd22f30c6838b22ddf2e6f4f_r.png"/><Relationship Id="rId55" Type="http://schemas.openxmlformats.org/officeDocument/2006/relationships/image" Target="media/m_34ee42915232ae738b1af0f52250c9e4_r.png"/><Relationship Id="rId56" Type="http://schemas.openxmlformats.org/officeDocument/2006/relationships/image" Target="media/m_8f4fdaabd7f7de380de4791825fa2750_r.png"/><Relationship Id="rId57" Type="http://schemas.openxmlformats.org/officeDocument/2006/relationships/hyperlink" Target="https://www.dji.com/cn/downloads/softwares/assistant-dji-2-for-autopilot"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2026-03-19T11:58:18Z</dcterms:created>
  <dcterms:modified xsi:type="dcterms:W3CDTF">2026-03-19T11:58:18Z</dcterms:modified>
  <dc:title>LightBridge 3遥控链路</dc:title>
  <dc:creator>Unknown</dc:creator>
  <dc:language>zh</dc:language>
</cp:coreProperties>
</file>