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png" ContentType="image/png"/>
  <Default Extension="jpeg" ContentType="image/jpeg"/>
  <Default Extension="xml" ContentType="application/xml"/>
  <Default Extension="jpg" ContentType="image/jpeg"/>
  <Default Extension="gif" ContentType="image/gif"/>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1"/>
        <w:pageBreakBefore w:val="off"/>
      </w:pPr>
      <w:r>
        <w:t>目 录</w:t>
      </w:r>
    </w:p>
    <w:p>
      <w:pPr>
        <w:pStyle w:val="Para 02"/>
      </w:pPr>
      <w:hyperlink w:anchor="Top_of_1406_html">
        <w:r>
          <w:t>免责声明</w:t>
        </w:r>
      </w:hyperlink>
    </w:p>
    <w:p>
      <w:pPr>
        <w:pStyle w:val="Para 02"/>
      </w:pPr>
      <w:hyperlink w:anchor="Top_of_1407_html">
        <w:r>
          <w:t>产品简介</w:t>
        </w:r>
      </w:hyperlink>
    </w:p>
    <w:p>
      <w:pPr>
        <w:pStyle w:val="2 Block"/>
      </w:pPr>
    </w:p>
    <w:p>
      <w:pPr>
        <w:pStyle w:val="Para 02"/>
      </w:pPr>
      <w:hyperlink w:anchor="Top_of_1408_html">
        <w:r>
          <w:t>产品图片</w:t>
        </w:r>
      </w:hyperlink>
    </w:p>
    <w:p>
      <w:pPr>
        <w:pStyle w:val="1 Block"/>
      </w:pPr>
    </w:p>
    <w:p>
      <w:pPr>
        <w:pStyle w:val="2 Block"/>
      </w:pPr>
    </w:p>
    <w:p>
      <w:pPr>
        <w:pStyle w:val="Para 02"/>
      </w:pPr>
      <w:hyperlink w:anchor="Top_of_1409_html">
        <w:r>
          <w:t>产品参数</w:t>
        </w:r>
      </w:hyperlink>
    </w:p>
    <w:p>
      <w:pPr>
        <w:pStyle w:val="1 Block"/>
      </w:pPr>
    </w:p>
    <w:p>
      <w:pPr>
        <w:pStyle w:val="Para 02"/>
      </w:pPr>
      <w:hyperlink w:anchor="Top_of_1410_html">
        <w:r>
          <w:t>物品清单</w:t>
        </w:r>
      </w:hyperlink>
    </w:p>
    <w:p>
      <w:pPr>
        <w:pStyle w:val="Para 02"/>
      </w:pPr>
      <w:hyperlink w:anchor="Top_of_1411_html">
        <w:r>
          <w:t>部件名称</w:t>
        </w:r>
      </w:hyperlink>
    </w:p>
    <w:p>
      <w:pPr>
        <w:pStyle w:val="Para 02"/>
      </w:pPr>
      <w:hyperlink w:anchor="Top_of_1700_html">
        <w:r>
          <w:t>使用说明</w:t>
        </w:r>
      </w:hyperlink>
    </w:p>
    <w:p>
      <w:pPr>
        <w:pStyle w:val="Para 02"/>
      </w:pPr>
      <w:hyperlink w:anchor="Top_of_1669_html">
        <w:r>
          <w:t>应用案例</w:t>
        </w:r>
      </w:hyperlink>
    </w:p>
    <w:p>
      <w:pPr>
        <w:pStyle w:val="2 Block"/>
      </w:pPr>
    </w:p>
    <w:p>
      <w:pPr>
        <w:pStyle w:val="Para 02"/>
      </w:pPr>
      <w:hyperlink w:anchor="Top_of_1677_html">
        <w:r>
          <w:t>AI识别跟踪</w:t>
        </w:r>
      </w:hyperlink>
    </w:p>
    <w:p>
      <w:pPr>
        <w:pStyle w:val="1 Block"/>
      </w:pPr>
    </w:p>
    <w:p>
      <w:pPr>
        <w:pStyle w:val="2 Block"/>
      </w:pPr>
    </w:p>
    <w:p>
      <w:pPr>
        <w:pStyle w:val="Para 02"/>
      </w:pPr>
      <w:hyperlink w:anchor="Top_of_1678_html">
        <w:r>
          <w:t>2K高清航拍</w:t>
        </w:r>
      </w:hyperlink>
    </w:p>
    <w:p>
      <w:pPr>
        <w:pStyle w:val="1 Block"/>
      </w:pPr>
    </w:p>
    <w:p>
      <w:pPr>
        <w:pStyle w:val="2 Block"/>
      </w:pPr>
    </w:p>
    <w:p>
      <w:pPr>
        <w:pStyle w:val="Para 02"/>
      </w:pPr>
      <w:hyperlink w:anchor="Top_of_1679_html">
        <w:r>
          <w:t>30倍变焦抓拍</w:t>
        </w:r>
      </w:hyperlink>
    </w:p>
    <w:p>
      <w:pPr>
        <w:pStyle w:val="1 Block"/>
      </w:pPr>
    </w:p>
    <w:p>
      <w:pPr>
        <w:pStyle w:val="2 Block"/>
      </w:pPr>
    </w:p>
    <w:p>
      <w:pPr>
        <w:pStyle w:val="Para 02"/>
      </w:pPr>
      <w:hyperlink w:anchor="Top_of_1680_html">
        <w:r>
          <w:t>红外活体搜救</w:t>
        </w:r>
      </w:hyperlink>
    </w:p>
    <w:p>
      <w:pPr>
        <w:pStyle w:val="1 Block"/>
      </w:pPr>
    </w:p>
    <w:p>
      <w:pPr>
        <w:pStyle w:val="2 Block"/>
      </w:pPr>
    </w:p>
    <w:p>
      <w:pPr>
        <w:pStyle w:val="Para 02"/>
      </w:pPr>
      <w:hyperlink w:anchor="Top_of_1681_html">
        <w:r>
          <w:t>目标测距定位</w:t>
        </w:r>
      </w:hyperlink>
    </w:p>
    <w:p>
      <w:pPr>
        <w:pStyle w:val="1 Block"/>
      </w:pPr>
    </w:p>
    <w:p>
      <w:pPr>
        <w:pStyle w:val="Para 02"/>
      </w:pPr>
      <w:hyperlink w:anchor="Top_of_1701_html">
        <w:r>
          <w:t>参考文献</w:t>
        </w:r>
      </w:hyperlink>
    </w:p>
    <w:p>
      <w:bookmarkStart w:id="1" w:name="Top_of_1406_html"/>
      <w:pPr>
        <w:pStyle w:val="Heading 1"/>
        <w:pageBreakBefore w:val="on"/>
      </w:pPr>
      <w:r>
        <w:t>免责声明</w:t>
      </w:r>
      <w:bookmarkEnd w:id="1"/>
    </w:p>
    <w:p>
      <w:bookmarkStart w:id="2" w:name="Ben_Wen_Suo_Ti_Ji_De_Nei_Rong_Gu"/>
      <w:pPr>
        <w:pStyle w:val="Para 04"/>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20"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06"/>
      </w:pPr>
      <w:r>
        <w:t>务必使用爱华芯指定连接线，并严格按照各接口定义连接外部设备。</w:t>
      </w:r>
    </w:p>
    <w:p>
      <w:pPr>
        <w:numPr>
          <w:ilvl w:val="0"/>
          <w:numId w:val="1"/>
        </w:numPr>
        <w:pStyle w:val="Para 06"/>
      </w:pPr>
      <w:r>
        <w:t>严禁擅自拆解MAVIC 3S系列产品及其配件。</w:t>
      </w:r>
    </w:p>
    <w:p>
      <w:pPr>
        <w:numPr>
          <w:ilvl w:val="0"/>
          <w:numId w:val="1"/>
        </w:numPr>
        <w:pStyle w:val="Para 06"/>
      </w:pPr>
      <w:r>
        <w:t>防止水、油、沙等进入机身内部。</w:t>
      </w:r>
    </w:p>
    <w:p>
      <w:pPr>
        <w:numPr>
          <w:ilvl w:val="0"/>
          <w:numId w:val="1"/>
        </w:numPr>
        <w:pStyle w:val="Para 06"/>
      </w:pPr>
      <w:r>
        <w:t>选择合适的位置进行安装，确保散热良好。</w:t>
      </w:r>
    </w:p>
    <w:p>
      <w:pPr>
        <w:numPr>
          <w:ilvl w:val="0"/>
          <w:numId w:val="1"/>
        </w:numPr>
        <w:pStyle w:val="Para 06"/>
      </w:pPr>
      <w:r>
        <w:t>部件工作时会发热，请勿用手直接接触，否则可能造成烫伤。</w:t>
      </w:r>
    </w:p>
    <w:p>
      <w:pPr>
        <w:numPr>
          <w:ilvl w:val="0"/>
          <w:numId w:val="1"/>
        </w:numPr>
        <w:pStyle w:val="Para 06"/>
      </w:pPr>
      <w:r>
        <w:t>使用、储存及运输时，避免震动和撞击。</w:t>
      </w:r>
    </w:p>
    <w:p>
      <w:pPr>
        <w:numPr>
          <w:ilvl w:val="0"/>
          <w:numId w:val="1"/>
        </w:numPr>
        <w:pStyle w:val="Para 06"/>
      </w:pPr>
      <w:r>
        <w:t>连接至MAVIC 3S的TypeC设备可能会对 GNSS、Wi-Fi 等信号产生干扰，必要时可采取电磁屏蔽措施以减小干扰。</w:t>
      </w:r>
    </w:p>
    <w:p>
      <w:bookmarkStart w:id="5" w:name="Top_of_1407_html"/>
      <w:pPr>
        <w:pStyle w:val="Heading 1"/>
        <w:pageBreakBefore w:val="on"/>
      </w:pPr>
      <w:r>
        <w:t>产品简介</w:t>
      </w:r>
      <w:bookmarkEnd w:id="5"/>
    </w:p>
    <w:p>
      <w:bookmarkStart w:id="6" w:name="page_content"/>
      <w:pPr>
        <w:pStyle w:val="0 Block"/>
      </w:pPr>
      <w:bookmarkEnd w:id="6"/>
    </w:p>
    <w:p>
      <w:bookmarkStart w:id="7" w:name="Top_of_1408_html"/>
      <w:pPr>
        <w:pStyle w:val="Heading 1"/>
        <w:pageBreakBefore w:val="on"/>
      </w:pPr>
      <w:r>
        <w:t>产品图片</w:t>
      </w:r>
      <w:bookmarkEnd w:id="7"/>
    </w:p>
    <w:p>
      <w:bookmarkStart w:id="8" w:name="MAVIC_3S"/>
      <w:bookmarkStart w:id="9" w:name="MAVIC_3SMAVIC_3STMAVIC_3SLT"/>
      <w:pPr>
        <w:pStyle w:val="Heading 2"/>
      </w:pPr>
      <w:r>
        <w:rPr>
          <w:rStyle w:val="Text1"/>
        </w:rPr>
        <w:bookmarkStart w:id="10" w:name="MAVIC_3S"/>
        <w:t/>
        <w:bookmarkEnd w:id="10"/>
      </w:r>
      <w:r>
        <w:t>MAVIC 3S</w:t>
      </w:r>
      <w:bookmarkEnd w:id="8"/>
      <w:bookmarkEnd w:id="9"/>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628900" cy="8851900"/>
            <wp:effectExtent l="0" r="0" t="0" b="0"/>
            <wp:wrapTopAndBottom/>
            <wp:docPr id="1" name="m_4b40460c2c035e0cad9b88a703191562_r.jpg" descr="m_4b40460c2c035e0cad9b88a703191562_r.jpg"/>
            <wp:cNvGraphicFramePr>
              <a:graphicFrameLocks noChangeAspect="1"/>
            </wp:cNvGraphicFramePr>
            <a:graphic>
              <a:graphicData uri="http://schemas.openxmlformats.org/drawingml/2006/picture">
                <pic:pic>
                  <pic:nvPicPr>
                    <pic:cNvPr id="0" name="m_4b40460c2c035e0cad9b88a703191562_r.jpg" descr="m_4b40460c2c035e0cad9b88a703191562_r.jpg"/>
                    <pic:cNvPicPr/>
                  </pic:nvPicPr>
                  <pic:blipFill>
                    <a:blip r:embed="rId5"/>
                    <a:stretch>
                      <a:fillRect/>
                    </a:stretch>
                  </pic:blipFill>
                  <pic:spPr>
                    <a:xfrm>
                      <a:off x="0" y="0"/>
                      <a:ext cx="2628900" cy="8851900"/>
                    </a:xfrm>
                    <a:prstGeom prst="rect">
                      <a:avLst/>
                    </a:prstGeom>
                  </pic:spPr>
                </pic:pic>
              </a:graphicData>
            </a:graphic>
          </wp:anchor>
        </w:drawing>
      </w:r>
    </w:p>
    <w:p>
      <w:bookmarkStart w:id="11" w:name="MAVIC_3ST"/>
      <w:pPr>
        <w:pStyle w:val="Heading 2"/>
      </w:pPr>
      <w:r>
        <w:rPr>
          <w:rStyle w:val="Text1"/>
        </w:rPr>
        <w:bookmarkStart w:id="12" w:name="MAVIC_3ST"/>
        <w:t/>
        <w:bookmarkEnd w:id="12"/>
      </w:r>
      <w:r>
        <w:t>MAVIC 3ST</w:t>
      </w:r>
      <w:bookmarkEnd w:id="11"/>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382000"/>
            <wp:effectExtent l="0" r="0" t="0" b="0"/>
            <wp:wrapTopAndBottom/>
            <wp:docPr id="2" name="m_14d21088679b12fc30e760e984894a2d_r.png" descr="m_14d21088679b12fc30e760e984894a2d_r.png"/>
            <wp:cNvGraphicFramePr>
              <a:graphicFrameLocks noChangeAspect="1"/>
            </wp:cNvGraphicFramePr>
            <a:graphic>
              <a:graphicData uri="http://schemas.openxmlformats.org/drawingml/2006/picture">
                <pic:pic>
                  <pic:nvPicPr>
                    <pic:cNvPr id="0" name="m_14d21088679b12fc30e760e984894a2d_r.png" descr="m_14d21088679b12fc30e760e984894a2d_r.png"/>
                    <pic:cNvPicPr/>
                  </pic:nvPicPr>
                  <pic:blipFill>
                    <a:blip r:embed="rId6"/>
                    <a:stretch>
                      <a:fillRect/>
                    </a:stretch>
                  </pic:blipFill>
                  <pic:spPr>
                    <a:xfrm>
                      <a:off x="0" y="0"/>
                      <a:ext cx="5727700" cy="8382000"/>
                    </a:xfrm>
                    <a:prstGeom prst="rect">
                      <a:avLst/>
                    </a:prstGeom>
                  </pic:spPr>
                </pic:pic>
              </a:graphicData>
            </a:graphic>
          </wp:anchor>
        </w:drawing>
      </w:r>
    </w:p>
    <w:p>
      <w:bookmarkStart w:id="13" w:name="MAVIC_3SLT"/>
      <w:pPr>
        <w:pStyle w:val="Heading 2"/>
      </w:pPr>
      <w:r>
        <w:rPr>
          <w:rStyle w:val="Text1"/>
        </w:rPr>
        <w:bookmarkStart w:id="14" w:name="MAVIC_3SLT"/>
        <w:t/>
        <w:bookmarkEnd w:id="14"/>
      </w:r>
      <w:r>
        <w:t>MAVIC 3SLT</w:t>
      </w:r>
      <w:bookmarkEnd w:id="13"/>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46300" cy="8851900"/>
            <wp:effectExtent l="0" r="0" t="0" b="0"/>
            <wp:wrapTopAndBottom/>
            <wp:docPr id="3" name="m_5837dcd0afe3e5f0f79cdd8c9e2fe71a_r.png" descr="m_5837dcd0afe3e5f0f79cdd8c9e2fe71a_r.png"/>
            <wp:cNvGraphicFramePr>
              <a:graphicFrameLocks noChangeAspect="1"/>
            </wp:cNvGraphicFramePr>
            <a:graphic>
              <a:graphicData uri="http://schemas.openxmlformats.org/drawingml/2006/picture">
                <pic:pic>
                  <pic:nvPicPr>
                    <pic:cNvPr id="0" name="m_5837dcd0afe3e5f0f79cdd8c9e2fe71a_r.png" descr="m_5837dcd0afe3e5f0f79cdd8c9e2fe71a_r.png"/>
                    <pic:cNvPicPr/>
                  </pic:nvPicPr>
                  <pic:blipFill>
                    <a:blip r:embed="rId7"/>
                    <a:stretch>
                      <a:fillRect/>
                    </a:stretch>
                  </pic:blipFill>
                  <pic:spPr>
                    <a:xfrm>
                      <a:off x="0" y="0"/>
                      <a:ext cx="2146300" cy="8851900"/>
                    </a:xfrm>
                    <a:prstGeom prst="rect">
                      <a:avLst/>
                    </a:prstGeom>
                  </pic:spPr>
                </pic:pic>
              </a:graphicData>
            </a:graphic>
          </wp:anchor>
        </w:drawing>
      </w:r>
    </w:p>
    <w:p>
      <w:bookmarkStart w:id="15" w:name="Top_of_1409_html"/>
      <w:pPr>
        <w:pStyle w:val="Heading 1"/>
        <w:pageBreakBefore w:val="on"/>
      </w:pPr>
      <w:r>
        <w:t>产品参数</w:t>
      </w:r>
      <w:bookmarkEnd w:id="15"/>
    </w:p>
    <w:p>
      <w:bookmarkStart w:id="16" w:name="Ben_Chan_Pin_Shi_Yi_Kuan_Ming_We"/>
      <w:pPr>
        <w:pStyle w:val="Para 07"/>
      </w:pPr>
      <w:r>
        <w:t>本产品是一款名为MAVIC 3S系列产品。产品性能参数如下：</w:t>
      </w:r>
      <w:bookmarkEnd w:id="16"/>
    </w:p>
    <w:tbl>
      <w:tblPr>
        <w:tblW w:type="auto" w:w="0"/>
      </w:tblPr>
      <w:tr>
        <w:tc>
          <w:tcPr>
            <w:tcW w:type="pct" w:w="1000"/>
            <w:shd w:val="clear" w:color="auto" w:fill="F2F2F2"/>
            <w:tcBorders>
              <w:left w:val="single" w:sz="5" w:color="DDDDDD"/>
              <w:top w:val="single" w:sz="5" w:color="DDDDDD"/>
              <w:right w:val="single" w:sz="5" w:color="DDDDDD"/>
              <w:bottom w:val="single" w:sz="5" w:color="DDDDDD"/>
            </w:tcBorders>
            <w:tcMar>
              <w:left w:type="dxa" w:w="140"/>
              <w:top w:type="dxa" w:w="140"/>
              <w:right w:type="dxa" w:w="140"/>
              <w:bottom w:type="dxa" w:w="140"/>
            </w:tcMar>
            <w:vAlign w:val="top"/>
            <w:vMerge w:val="restart"/>
          </w:tcPr>
          <w:p>
            <w:pPr>
              <w:pStyle w:val="Para 10"/>
            </w:pPr>
            <w:r>
              <w:t/>
            </w:r>
          </w:p>
          <w:p>
            <w:pPr>
              <w:pStyle w:val="Para 08"/>
            </w:pPr>
            <w:r>
              <w:t>项目</w:t>
            </w:r>
          </w:p>
        </w:tc>
        <w:tc>
          <w:tcPr>
            <w:tcW w:type="pct" w:w="4000"/>
            <w:shd w:val="clear" w:color="auto" w:fill="F2F2F2"/>
            <w:tcBorders>
              <w:left w:val="single" w:sz="5" w:color="DDDDDD"/>
              <w:top w:val="single" w:sz="5" w:color="DDDDDD"/>
              <w:right w:val="single" w:sz="5" w:color="DDDDDD"/>
              <w:bottom w:val="single" w:sz="5" w:color="DDDDDD"/>
            </w:tcBorders>
            <w:tcMar>
              <w:left w:type="dxa" w:w="140"/>
              <w:top w:type="dxa" w:w="140"/>
              <w:right w:type="dxa" w:w="140"/>
              <w:bottom w:type="dxa" w:w="140"/>
            </w:tcMar>
            <w:vAlign w:val="top"/>
            <w:hMerge w:val="restart"/>
          </w:tcPr>
          <w:p>
            <w:pPr>
              <w:pStyle w:val="Para 08"/>
            </w:pPr>
            <w:r>
              <w:t>参数</w:t>
            </w:r>
          </w:p>
        </w:tc>
        <w:tc>
          <w:tcPr>
            <w:hMerge w:val="continue"/>
          </w:tcPr>
          <w:p/>
        </w:tc>
        <w:tc>
          <w:tcPr>
            <w:hMerge w:val="continue"/>
          </w:tc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Para 10"/>
            </w:pPr>
            <w:r>
              <w:t xml:space="preserve"> </w:t>
            </w:r>
          </w:p>
          <w:p>
            <w:pPr>
              <w:pStyle w:val="Normal"/>
            </w:pPr>
            <w:r>
              <w:t>产品型号</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MAVIC 3S</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MAVIC 3ST</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MAVIC 3SLT</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产品尺寸</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长331mm 宽331mm 高128mm(展开状态,不含桨叶) ； 长235mm 宽104mm 高128mm（折叠状态，不含桨叶）</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长331mm 宽331mm 高128mm(展开状态,不含桨叶) ； 长235mm 宽104mm 高128mm（折叠状态，不含桨叶）</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长331mm 宽331mm 高128mm(展开状态,不含桨叶) ； 长235mm 宽104mm 高128mm（折叠状态，不含桨叶）</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对称电机轴距</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435mm</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435mm</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435mm</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产品重量</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空机（不含电池）：560g ；空机（电池不含负载）：956g</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空机（不含电池）：616g ；空机（电池不含负载）：1012g</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空机（不含电池）：731g ；空机（电池不含负载）：1127g</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电池参数</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电压：17.6V（充满电） 重量：396g 容量：7200mah</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电压：17.6V（充满电） 重量：396g 容量：7200mah</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电压：17.6V（充满电） 重量：396g 容量：7200mah</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最大起飞重量</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1.5kg</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1.5kg</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1.5kg</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产品续航</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46min（空载）</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44min（空载）</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40min（空载）</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工作频率</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2.4GHz</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2.4GHz</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2.4GHz</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发射功率</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200mw</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200mw</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200mw</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悬停精度</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垂直：±0.5 米；水平：±0.5 米 （微风或者无风）</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垂直：±0.5 米；水平：±0.5 米 （微风或者无风）</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垂直：±0.5 米；水平：±0.5 米 （微风或者无风）</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RTK位置精度</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 厘米 +1 ppm（水平）；1.5 厘米 +1 ppm（垂直）</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 厘米 +1 ppm（水平）；1.5 厘米 +1 ppm（垂直）</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 厘米 +1 ppm（水平）；1.5 厘米 +1 ppm（垂直）</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最大倾斜角度</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25°</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25°</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最大上升速度</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3米/秒</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3米/秒</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3米/秒</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最大下降速度（垂直）</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2米/秒</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2米/秒</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2米/秒</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最大倾斜下降速度</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2米/秒</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2米/秒</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2米/秒</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最大水平飞行速度</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15米/秒</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15米/秒</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15米/秒</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最大飞行海拔高度</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4000米</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4000米</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4000米</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最大可承受风速</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10米/秒</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10米/秒</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10米/秒</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IP防护等级</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无</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无</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无</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工作环境温度</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-10°C 至 50°C</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-10°C 至 50°C</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-10°C 至 50°C</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图传</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最大有效距离10Km</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最大有效距离10Km</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最大有效距离10Km</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定制扩展行业应用</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hMerge w:val="restart"/>
          </w:tcPr>
          <w:p>
            <w:pPr>
              <w:pStyle w:val="Normal"/>
            </w:pPr>
            <w:r>
              <w:t>软件与二次开发：支持Mavlink通信协议二次开发；兼容大疆经纬3/经纬4的安装孔，方便挂载各种负载；支持各类热成像仪、夜视仪，立体相机、激光雷达、毫米波雷达、超声测量仪，喊话器、探照灯等设备</w:t>
            </w:r>
          </w:p>
        </w:tc>
        <w:tc>
          <w:tcPr>
            <w:hMerge w:val="continue"/>
          </w:tcPr>
          <w:p/>
        </w:tc>
        <w:tc>
          <w:tcPr>
            <w:hMerge w:val="continue"/>
          </w:tcPr>
          <w:p/>
        </w:tc>
      </w:tr>
    </w:tbl>
    <w:p>
      <w:pPr>
        <w:pStyle w:val="Para 07"/>
      </w:pPr>
      <w:r>
        <w:t>相机参数：</w:t>
      </w:r>
    </w:p>
    <w:tbl>
      <w:tblPr>
        <w:tblW w:type="auto" w:w="0"/>
      </w:tblPr>
      <w:tr>
        <w:tc>
          <w:tcPr>
            <w:tcW w:type="pct" w:w="1000"/>
            <w:shd w:val="clear" w:color="auto" w:fill="F2F2F2"/>
            <w:tcBorders>
              <w:left w:val="single" w:sz="5" w:color="DDDDDD"/>
              <w:top w:val="single" w:sz="5" w:color="DDDDDD"/>
              <w:right w:val="single" w:sz="5" w:color="DDDDDD"/>
              <w:bottom w:val="single" w:sz="5" w:color="DDDDDD"/>
            </w:tcBorders>
            <w:tcMar>
              <w:left w:type="dxa" w:w="140"/>
              <w:top w:type="dxa" w:w="140"/>
              <w:right w:type="dxa" w:w="140"/>
              <w:bottom w:type="dxa" w:w="140"/>
            </w:tcMar>
            <w:vAlign w:val="top"/>
            <w:vMerge w:val="restart"/>
          </w:tcPr>
          <w:p>
            <w:pPr>
              <w:pStyle w:val="Para 10"/>
            </w:pPr>
            <w:r>
              <w:t/>
            </w:r>
          </w:p>
          <w:p>
            <w:pPr>
              <w:pStyle w:val="Para 08"/>
            </w:pPr>
            <w:r>
              <w:t>项目</w:t>
            </w:r>
          </w:p>
        </w:tc>
        <w:tc>
          <w:tcPr>
            <w:tcW w:type="pct" w:w="4000"/>
            <w:shd w:val="clear" w:color="auto" w:fill="F2F2F2"/>
            <w:tcBorders>
              <w:left w:val="single" w:sz="5" w:color="DDDDDD"/>
              <w:top w:val="single" w:sz="5" w:color="DDDDDD"/>
              <w:right w:val="single" w:sz="5" w:color="DDDDDD"/>
              <w:bottom w:val="single" w:sz="5" w:color="DDDDDD"/>
            </w:tcBorders>
            <w:tcMar>
              <w:left w:type="dxa" w:w="140"/>
              <w:top w:type="dxa" w:w="140"/>
              <w:right w:type="dxa" w:w="140"/>
              <w:bottom w:type="dxa" w:w="140"/>
            </w:tcMar>
            <w:vAlign w:val="top"/>
            <w:hMerge w:val="restart"/>
          </w:tcPr>
          <w:p>
            <w:pPr>
              <w:pStyle w:val="Para 08"/>
            </w:pPr>
            <w:r>
              <w:t>参数</w:t>
            </w:r>
          </w:p>
        </w:tc>
        <w:tc>
          <w:tcPr>
            <w:hMerge w:val="continue"/>
          </w:tcPr>
          <w:p/>
        </w:tc>
        <w:tc>
          <w:tcPr>
            <w:hMerge w:val="continue"/>
          </w:tc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Para 10"/>
            </w:pPr>
            <w:r>
              <w:t xml:space="preserve"> </w:t>
            </w:r>
          </w:p>
          <w:p>
            <w:pPr>
              <w:pStyle w:val="Normal"/>
            </w:pPr>
            <w:r>
              <w:t>产品型号</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MAVIC 3S</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MAVIC 3ST</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MAVIC 3SLT</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广角相机分辨率</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1920*1080</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2560*1440</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2880*1620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热成像相机参数</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无</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像素：384*288；焦距：7mm；光圈：F=1.0;视场角:24.8°x18.7°</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像素：640*512；焦距：9.1mm；光圈：F=1.0；视场角：48.7°×38.6°；极性 / 伪彩：白热 / 黑热等支持 12 种伪彩；响应波段：8~14μm；录像：H265:640*512@30fps；实时流：H265:640*512@30fps；镜头景深：1.73m~∞；抓拍：JPEG:640*512@30fps；探测距离：1.1km；亮度 / 对比度调整：0~100 档可选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测距激光</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无</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无</w:t>
            </w:r>
          </w:p>
        </w:tc>
        <w:tc>
          <w:tcPr>
            <w:tcW w:type="auto" w:w="0"/>
            <w:shd w:val="clear" w:color="auto" w:fill="FFFFFF"/>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波长：905nm；测距精度：±1m；探测范围：5m~1km；测量频率：1~5Hz</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工作环境温度</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-10°C至50°C</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-10°C 至 50°C</w:t>
            </w:r>
          </w:p>
        </w:tc>
        <w:tc>
          <w:tcPr>
            <w:tcW w:type="auto" w:w="0"/>
            <w:shd w:val="clear" w:color="auto" w:fill="F8F8F8"/>
            <w:tcBorders>
              <w:left w:val="single" w:sz="5" w:color="DDDDDD"/>
              <w:top w:val="single" w:sz="5" w:color="DDDDDD"/>
              <w:right w:val="single" w:sz="5" w:color="DDDDDD"/>
              <w:bottom w:val="single" w:sz="5" w:color="DDDDDD"/>
            </w:tcBorders>
            <w:tcMar>
              <w:left w:type="dxa" w:w="140"/>
              <w:top w:type="dxa" w:w="140"/>
              <w:right w:type="dxa" w:w="140"/>
              <w:bottom w:type="dxa" w:w="140"/>
            </w:tcMar>
            <w:vAlign w:val="center"/>
          </w:tcPr>
          <w:p>
            <w:pPr>
              <w:pStyle w:val="Normal"/>
            </w:pPr>
            <w:r>
              <w:t>-10°C 至 50°C</w:t>
            </w:r>
          </w:p>
        </w:tc>
      </w:tr>
    </w:tbl>
    <w:p>
      <w:bookmarkStart w:id="17" w:name="Top_of_1410_html"/>
      <w:pPr>
        <w:pStyle w:val="Heading 1"/>
        <w:pageBreakBefore w:val="on"/>
      </w:pPr>
      <w:r>
        <w:t>物品清单</w:t>
      </w:r>
      <w:bookmarkEnd w:id="17"/>
    </w:p>
    <w:p>
      <w:bookmarkStart w:id="18" w:name="MAVIC_3S_Wu_Pin_Qing_Dan_MAVIC_3"/>
      <w:bookmarkStart w:id="19" w:name="MAVIC_3S_Wu_Pin_Qing_Dan"/>
      <w:pPr>
        <w:pStyle w:val="Heading 3"/>
      </w:pPr>
      <w:r>
        <w:rPr>
          <w:rStyle w:val="Text1"/>
        </w:rPr>
        <w:bookmarkStart w:id="20" w:name="MAVIC_3S_Wu_Pin_Qing_Dan"/>
        <w:t/>
        <w:bookmarkEnd w:id="20"/>
      </w:r>
      <w:r>
        <w:t>MAVIC 3S 物品清单</w:t>
      </w:r>
      <w:bookmarkEnd w:id="18"/>
      <w:bookmarkEnd w:id="19"/>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562100" cy="8851900"/>
            <wp:effectExtent l="0" r="0" t="0" b="0"/>
            <wp:wrapTopAndBottom/>
            <wp:docPr id="4" name="m_c56bdadf1052d513520a8c25f4ad23f4_r.png" descr="m_c56bdadf1052d513520a8c25f4ad23f4_r.png"/>
            <wp:cNvGraphicFramePr>
              <a:graphicFrameLocks noChangeAspect="1"/>
            </wp:cNvGraphicFramePr>
            <a:graphic>
              <a:graphicData uri="http://schemas.openxmlformats.org/drawingml/2006/picture">
                <pic:pic>
                  <pic:nvPicPr>
                    <pic:cNvPr id="0" name="m_c56bdadf1052d513520a8c25f4ad23f4_r.png" descr="m_c56bdadf1052d513520a8c25f4ad23f4_r.png"/>
                    <pic:cNvPicPr/>
                  </pic:nvPicPr>
                  <pic:blipFill>
                    <a:blip r:embed="rId8"/>
                    <a:stretch>
                      <a:fillRect/>
                    </a:stretch>
                  </pic:blipFill>
                  <pic:spPr>
                    <a:xfrm>
                      <a:off x="0" y="0"/>
                      <a:ext cx="1562100" cy="8851900"/>
                    </a:xfrm>
                    <a:prstGeom prst="rect">
                      <a:avLst/>
                    </a:prstGeom>
                  </pic:spPr>
                </pic:pic>
              </a:graphicData>
            </a:graphic>
          </wp:anchor>
        </w:drawing>
      </w:r>
    </w:p>
    <w:p>
      <w:bookmarkStart w:id="21" w:name="MAVIC_3ST_Wu_Pin_Qing_Dan"/>
      <w:pPr>
        <w:pStyle w:val="Heading 3"/>
      </w:pPr>
      <w:r>
        <w:rPr>
          <w:rStyle w:val="Text1"/>
        </w:rPr>
        <w:bookmarkStart w:id="22" w:name="MAVIC_3ST_Wu_Pin_Qing_Dan"/>
        <w:t/>
        <w:bookmarkEnd w:id="22"/>
      </w:r>
      <w:r>
        <w:t>MAVIC 3ST 物品清单</w:t>
      </w:r>
      <w:bookmarkEnd w:id="21"/>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562100" cy="8851900"/>
            <wp:effectExtent l="0" r="0" t="0" b="0"/>
            <wp:wrapTopAndBottom/>
            <wp:docPr id="5" name="m_c535ff17f33a7e70d37b1541663d71b3_r.png" descr="m_c535ff17f33a7e70d37b1541663d71b3_r.png"/>
            <wp:cNvGraphicFramePr>
              <a:graphicFrameLocks noChangeAspect="1"/>
            </wp:cNvGraphicFramePr>
            <a:graphic>
              <a:graphicData uri="http://schemas.openxmlformats.org/drawingml/2006/picture">
                <pic:pic>
                  <pic:nvPicPr>
                    <pic:cNvPr id="0" name="m_c535ff17f33a7e70d37b1541663d71b3_r.png" descr="m_c535ff17f33a7e70d37b1541663d71b3_r.png"/>
                    <pic:cNvPicPr/>
                  </pic:nvPicPr>
                  <pic:blipFill>
                    <a:blip r:embed="rId9"/>
                    <a:stretch>
                      <a:fillRect/>
                    </a:stretch>
                  </pic:blipFill>
                  <pic:spPr>
                    <a:xfrm>
                      <a:off x="0" y="0"/>
                      <a:ext cx="1562100" cy="8851900"/>
                    </a:xfrm>
                    <a:prstGeom prst="rect">
                      <a:avLst/>
                    </a:prstGeom>
                  </pic:spPr>
                </pic:pic>
              </a:graphicData>
            </a:graphic>
          </wp:anchor>
        </w:drawing>
      </w:r>
    </w:p>
    <w:p>
      <w:bookmarkStart w:id="23" w:name="MAVIC_3SLT_Wu_Pin_Qing_Dan"/>
      <w:pPr>
        <w:pStyle w:val="Heading 3"/>
      </w:pPr>
      <w:r>
        <w:rPr>
          <w:rStyle w:val="Text1"/>
        </w:rPr>
        <w:bookmarkStart w:id="24" w:name="MAVIC_3SLT_Wu_Pin_Qing_Dan"/>
        <w:t/>
        <w:bookmarkEnd w:id="24"/>
      </w:r>
      <w:r>
        <w:t>MAVIC 3SLT 物品清单</w:t>
      </w:r>
      <w:bookmarkEnd w:id="23"/>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562100" cy="8851900"/>
            <wp:effectExtent l="0" r="0" t="0" b="0"/>
            <wp:wrapTopAndBottom/>
            <wp:docPr id="6" name="m_300f7c2cdbfcb178bba09d6c66ed2836_r.png" descr="m_300f7c2cdbfcb178bba09d6c66ed2836_r.png"/>
            <wp:cNvGraphicFramePr>
              <a:graphicFrameLocks noChangeAspect="1"/>
            </wp:cNvGraphicFramePr>
            <a:graphic>
              <a:graphicData uri="http://schemas.openxmlformats.org/drawingml/2006/picture">
                <pic:pic>
                  <pic:nvPicPr>
                    <pic:cNvPr id="0" name="m_300f7c2cdbfcb178bba09d6c66ed2836_r.png" descr="m_300f7c2cdbfcb178bba09d6c66ed2836_r.png"/>
                    <pic:cNvPicPr/>
                  </pic:nvPicPr>
                  <pic:blipFill>
                    <a:blip r:embed="rId10"/>
                    <a:stretch>
                      <a:fillRect/>
                    </a:stretch>
                  </pic:blipFill>
                  <pic:spPr>
                    <a:xfrm>
                      <a:off x="0" y="0"/>
                      <a:ext cx="1562100" cy="8851900"/>
                    </a:xfrm>
                    <a:prstGeom prst="rect">
                      <a:avLst/>
                    </a:prstGeom>
                  </pic:spPr>
                </pic:pic>
              </a:graphicData>
            </a:graphic>
          </wp:anchor>
        </w:drawing>
      </w:r>
    </w:p>
    <w:p>
      <w:bookmarkStart w:id="25" w:name="Top_of_1411_html"/>
      <w:pPr>
        <w:pStyle w:val="Heading 1"/>
        <w:pageBreakBefore w:val="on"/>
      </w:pPr>
      <w:r>
        <w:t>部件名称</w:t>
      </w:r>
      <w:bookmarkEnd w:id="25"/>
    </w:p>
    <w:p>
      <w:bookmarkStart w:id="26" w:name="MAVIC_3SXi_Lie_1_San_Zhou_Yun_Ta"/>
      <w:bookmarkStart w:id="27" w:name="MAVIC_3SXi_Lie"/>
      <w:pPr>
        <w:pStyle w:val="Heading 2"/>
      </w:pPr>
      <w:r>
        <w:rPr>
          <w:rStyle w:val="Text1"/>
        </w:rPr>
        <w:bookmarkStart w:id="28" w:name="MAVIC_3SXi_Lie"/>
        <w:t/>
        <w:bookmarkEnd w:id="28"/>
      </w:r>
      <w:r>
        <w:t>MAVIC 3S系列</w:t>
      </w:r>
      <w:bookmarkEnd w:id="26"/>
      <w:bookmarkEnd w:id="27"/>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181100" cy="8851900"/>
            <wp:effectExtent l="0" r="0" t="0" b="0"/>
            <wp:wrapTopAndBottom/>
            <wp:docPr id="7" name="m_0bc2e98be47e7db184a63bf296d36f08_r.jpg" descr="m_0bc2e98be47e7db184a63bf296d36f08_r.jpg"/>
            <wp:cNvGraphicFramePr>
              <a:graphicFrameLocks noChangeAspect="1"/>
            </wp:cNvGraphicFramePr>
            <a:graphic>
              <a:graphicData uri="http://schemas.openxmlformats.org/drawingml/2006/picture">
                <pic:pic>
                  <pic:nvPicPr>
                    <pic:cNvPr id="0" name="m_0bc2e98be47e7db184a63bf296d36f08_r.jpg" descr="m_0bc2e98be47e7db184a63bf296d36f08_r.jpg"/>
                    <pic:cNvPicPr/>
                  </pic:nvPicPr>
                  <pic:blipFill>
                    <a:blip r:embed="rId11"/>
                    <a:stretch>
                      <a:fillRect/>
                    </a:stretch>
                  </pic:blipFill>
                  <pic:spPr>
                    <a:xfrm>
                      <a:off x="0" y="0"/>
                      <a:ext cx="1181100" cy="8851900"/>
                    </a:xfrm>
                    <a:prstGeom prst="rect">
                      <a:avLst/>
                    </a:prstGeom>
                  </pic:spPr>
                </pic:pic>
              </a:graphicData>
            </a:graphic>
          </wp:anchor>
        </w:drawing>
      </w:r>
    </w:p>
    <w:p>
      <w:pPr>
        <w:pStyle w:val="Para 07"/>
      </w:pPr>
      <w:r>
        <w:t>1.三轴云台相机</w:t>
        <w:br w:clear="none"/>
        <w:t>2.E-Port1</w:t>
        <w:br w:clear="none"/>
        <w:t>3.螺旋桨</w:t>
        <w:br w:clear="none"/>
        <w:t>4.电机</w:t>
        <w:br w:clear="none"/>
        <w:t>5.RTK</w:t>
        <w:br w:clear="none"/>
        <w:t>6.电池</w:t>
        <w:br w:clear="none"/>
        <w:t>7.TypeC飞控调参接口</w:t>
        <w:br w:clear="none"/>
        <w:t>8.光流测距传感器</w:t>
        <w:br w:clear="none"/>
        <w:t>9.E-Port2</w:t>
      </w:r>
    </w:p>
    <w:p>
      <w:bookmarkStart w:id="29" w:name="E_PortXian_Xu"/>
      <w:pPr>
        <w:pStyle w:val="Heading 2"/>
      </w:pPr>
      <w:r>
        <w:rPr>
          <w:rStyle w:val="Text1"/>
        </w:rPr>
        <w:bookmarkStart w:id="30" w:name="E_PortXian_Xu"/>
        <w:t/>
        <w:bookmarkEnd w:id="30"/>
      </w:r>
      <w:r>
        <w:t>E-Port线序</w:t>
      </w:r>
      <w:bookmarkEnd w:id="29"/>
    </w:p>
    <w:p>
      <w:pPr>
        <w:pStyle w:val="Para 07"/>
      </w:pPr>
      <w:r>
        <w:t>E-Port1线序</w:t>
        <w:br w:clear="none"/>
        <w:drawing>
          <wp:inline>
            <wp:extent cx="5613400" cy="2146300"/>
            <wp:effectExtent l="0" r="0" t="0" b="0"/>
            <wp:docPr id="8" name="m_25d70dfbac3bcdaccca28c30f0bee550_r.png" descr="m_25d70dfbac3bcdaccca28c30f0bee550_r.png"/>
            <wp:cNvGraphicFramePr>
              <a:graphicFrameLocks noChangeAspect="1"/>
            </wp:cNvGraphicFramePr>
            <a:graphic>
              <a:graphicData uri="http://schemas.openxmlformats.org/drawingml/2006/picture">
                <pic:pic>
                  <pic:nvPicPr>
                    <pic:cNvPr id="0" name="m_25d70dfbac3bcdaccca28c30f0bee550_r.png" descr="m_25d70dfbac3bcdaccca28c30f0bee550_r.png"/>
                    <pic:cNvPicPr/>
                  </pic:nvPicPr>
                  <pic:blipFill>
                    <a:blip r:embed="rId12"/>
                    <a:stretch>
                      <a:fillRect/>
                    </a:stretch>
                  </pic:blipFill>
                  <pic:spPr>
                    <a:xfrm>
                      <a:off x="0" y="0"/>
                      <a:ext cx="5613400" cy="2146300"/>
                    </a:xfrm>
                    <a:prstGeom prst="rect">
                      <a:avLst/>
                    </a:prstGeom>
                  </pic:spPr>
                </pic:pic>
              </a:graphicData>
            </a:graphic>
          </wp:inline>
        </w:drawing>
      </w:r>
    </w:p>
    <w:p>
      <w:pPr>
        <w:pStyle w:val="Para 07"/>
      </w:pPr>
      <w:r>
        <w:t>E-Port2线序</w:t>
        <w:br w:clear="none"/>
        <w:drawing>
          <wp:inline>
            <wp:extent cx="5727700" cy="4292600"/>
            <wp:effectExtent l="0" r="0" t="0" b="0"/>
            <wp:docPr id="9" name="m_1cd7627b266cc96eb84068abaf8e1a02_r.png" descr="m_1cd7627b266cc96eb84068abaf8e1a02_r.png"/>
            <wp:cNvGraphicFramePr>
              <a:graphicFrameLocks noChangeAspect="1"/>
            </wp:cNvGraphicFramePr>
            <a:graphic>
              <a:graphicData uri="http://schemas.openxmlformats.org/drawingml/2006/picture">
                <pic:pic>
                  <pic:nvPicPr>
                    <pic:cNvPr id="0" name="m_1cd7627b266cc96eb84068abaf8e1a02_r.png" descr="m_1cd7627b266cc96eb84068abaf8e1a02_r.png"/>
                    <pic:cNvPicPr/>
                  </pic:nvPicPr>
                  <pic:blipFill>
                    <a:blip r:embed="rId13"/>
                    <a:stretch>
                      <a:fillRect/>
                    </a:stretch>
                  </pic:blipFill>
                  <pic:spPr>
                    <a:xfrm>
                      <a:off x="0" y="0"/>
                      <a:ext cx="5727700" cy="4292600"/>
                    </a:xfrm>
                    <a:prstGeom prst="rect">
                      <a:avLst/>
                    </a:prstGeom>
                  </pic:spPr>
                </pic:pic>
              </a:graphicData>
            </a:graphic>
          </wp:inline>
        </w:drawing>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
            </w:r>
          </w:p>
          <w:p>
            <w:pPr>
              <w:pStyle w:val="Para 01"/>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A12</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接口名称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GND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接口名称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UART_RX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USB_DM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USB_DP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UART_TX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GND</w:t>
            </w:r>
          </w:p>
        </w:tc>
      </w:tr>
    </w:tbl>
    <w:p>
      <w:bookmarkStart w:id="31" w:name="Yao_Kong_Qi"/>
      <w:pPr>
        <w:pStyle w:val="Heading 2"/>
      </w:pPr>
      <w:r>
        <w:rPr>
          <w:rStyle w:val="Text1"/>
        </w:rPr>
        <w:bookmarkStart w:id="32" w:name="Yao_Kong_Qi"/>
        <w:t/>
        <w:bookmarkEnd w:id="32"/>
      </w:r>
      <w:r>
        <w:t>遥控器</w:t>
      </w:r>
      <w:bookmarkEnd w:id="31"/>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0" name="m_c11fdd72602182089b565b969b470831_r.png" descr="m_c11fdd72602182089b565b969b470831_r.png"/>
            <wp:cNvGraphicFramePr>
              <a:graphicFrameLocks noChangeAspect="1"/>
            </wp:cNvGraphicFramePr>
            <a:graphic>
              <a:graphicData uri="http://schemas.openxmlformats.org/drawingml/2006/picture">
                <pic:pic>
                  <pic:nvPicPr>
                    <pic:cNvPr id="0" name="m_c11fdd72602182089b565b969b470831_r.png" descr="m_c11fdd72602182089b565b969b470831_r.png"/>
                    <pic:cNvPicPr/>
                  </pic:nvPicPr>
                  <pic:blipFill>
                    <a:blip r:embed="rId14"/>
                    <a:stretch>
                      <a:fillRect/>
                    </a:stretch>
                  </pic:blipFill>
                  <pic:spPr>
                    <a:xfrm>
                      <a:off x="0" y="0"/>
                      <a:ext cx="1828800" cy="8851900"/>
                    </a:xfrm>
                    <a:prstGeom prst="rect">
                      <a:avLst/>
                    </a:prstGeom>
                  </pic:spPr>
                </pic:pic>
              </a:graphicData>
            </a:graphic>
          </wp:anchor>
        </w:drawing>
      </w:r>
    </w:p>
    <w:p>
      <w:bookmarkStart w:id="33" w:name="Top_of_1700_html"/>
      <w:pPr>
        <w:pStyle w:val="Heading 1"/>
        <w:pageBreakBefore w:val="on"/>
      </w:pPr>
      <w:r>
        <w:t>使用说明</w:t>
      </w:r>
      <w:bookmarkEnd w:id="33"/>
    </w:p>
    <w:p>
      <w:bookmarkStart w:id="34" w:name="page_content_1"/>
      <w:pPr>
        <w:pStyle w:val="0 Block"/>
      </w:pPr>
      <w:bookmarkEnd w:id="34"/>
    </w:p>
    <w:p>
      <w:bookmarkStart w:id="35" w:name="Top_of_1669_html"/>
      <w:pPr>
        <w:pStyle w:val="Heading 1"/>
        <w:pageBreakBefore w:val="on"/>
      </w:pPr>
      <w:r>
        <w:t>应用案例</w:t>
      </w:r>
      <w:bookmarkEnd w:id="35"/>
    </w:p>
    <w:p>
      <w:bookmarkStart w:id="36" w:name="page_content_2"/>
      <w:pPr>
        <w:pStyle w:val="0 Block"/>
      </w:pPr>
      <w:bookmarkEnd w:id="36"/>
    </w:p>
    <w:p>
      <w:bookmarkStart w:id="37" w:name="Top_of_1677_html"/>
      <w:pPr>
        <w:pStyle w:val="Heading 1"/>
        <w:pageBreakBefore w:val="on"/>
      </w:pPr>
      <w:r>
        <w:t>AI识别跟踪</w:t>
      </w:r>
      <w:bookmarkEnd w:id="37"/>
    </w:p>
    <w:p>
      <w:bookmarkStart w:id="38" w:name="page_content_3"/>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699500"/>
            <wp:effectExtent l="0" r="0" t="0" b="0"/>
            <wp:wrapTopAndBottom/>
            <wp:docPr id="11" name="m_0ecee86d1aba205844048c24e583b713_r.png" descr="m_0ecee86d1aba205844048c24e583b713_r.png"/>
            <wp:cNvGraphicFramePr>
              <a:graphicFrameLocks noChangeAspect="1"/>
            </wp:cNvGraphicFramePr>
            <a:graphic>
              <a:graphicData uri="http://schemas.openxmlformats.org/drawingml/2006/picture">
                <pic:pic>
                  <pic:nvPicPr>
                    <pic:cNvPr id="0" name="m_0ecee86d1aba205844048c24e583b713_r.png" descr="m_0ecee86d1aba205844048c24e583b713_r.png"/>
                    <pic:cNvPicPr/>
                  </pic:nvPicPr>
                  <pic:blipFill>
                    <a:blip r:embed="rId15"/>
                    <a:stretch>
                      <a:fillRect/>
                    </a:stretch>
                  </pic:blipFill>
                  <pic:spPr>
                    <a:xfrm>
                      <a:off x="0" y="0"/>
                      <a:ext cx="5727700" cy="8699500"/>
                    </a:xfrm>
                    <a:prstGeom prst="rect">
                      <a:avLst/>
                    </a:prstGeom>
                  </pic:spPr>
                </pic:pic>
              </a:graphicData>
            </a:graphic>
          </wp:anchor>
        </w:drawing>
      </w:r>
      <w:bookmarkEnd w:id="38"/>
    </w:p>
    <w:p>
      <w:bookmarkStart w:id="39" w:name="Top_of_1678_html"/>
      <w:pPr>
        <w:pStyle w:val="Heading 1"/>
        <w:pageBreakBefore w:val="on"/>
      </w:pPr>
      <w:r>
        <w:t>2K高清航拍</w:t>
      </w:r>
      <w:bookmarkEnd w:id="39"/>
    </w:p>
    <w:p>
      <w:bookmarkStart w:id="40" w:name="page_content_4"/>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642100"/>
            <wp:effectExtent l="0" r="0" t="0" b="0"/>
            <wp:wrapTopAndBottom/>
            <wp:docPr id="12" name="m_9b0c2089336660e28ea922dac1d6ca6d_r.png" descr="m_9b0c2089336660e28ea922dac1d6ca6d_r.png"/>
            <wp:cNvGraphicFramePr>
              <a:graphicFrameLocks noChangeAspect="1"/>
            </wp:cNvGraphicFramePr>
            <a:graphic>
              <a:graphicData uri="http://schemas.openxmlformats.org/drawingml/2006/picture">
                <pic:pic>
                  <pic:nvPicPr>
                    <pic:cNvPr id="0" name="m_9b0c2089336660e28ea922dac1d6ca6d_r.png" descr="m_9b0c2089336660e28ea922dac1d6ca6d_r.png"/>
                    <pic:cNvPicPr/>
                  </pic:nvPicPr>
                  <pic:blipFill>
                    <a:blip r:embed="rId16"/>
                    <a:stretch>
                      <a:fillRect/>
                    </a:stretch>
                  </pic:blipFill>
                  <pic:spPr>
                    <a:xfrm>
                      <a:off x="0" y="0"/>
                      <a:ext cx="5727700" cy="6642100"/>
                    </a:xfrm>
                    <a:prstGeom prst="rect">
                      <a:avLst/>
                    </a:prstGeom>
                  </pic:spPr>
                </pic:pic>
              </a:graphicData>
            </a:graphic>
          </wp:anchor>
        </w:drawing>
      </w:r>
      <w:bookmarkEnd w:id="40"/>
    </w:p>
    <w:p>
      <w:bookmarkStart w:id="41" w:name="Top_of_1679_html"/>
      <w:pPr>
        <w:pStyle w:val="Heading 1"/>
        <w:pageBreakBefore w:val="on"/>
      </w:pPr>
      <w:r>
        <w:t>30倍变焦抓拍</w:t>
      </w:r>
      <w:bookmarkEnd w:id="41"/>
    </w:p>
    <w:p>
      <w:bookmarkStart w:id="42" w:name="page_content_5"/>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88000" cy="5943600"/>
            <wp:effectExtent l="0" r="0" t="0" b="0"/>
            <wp:wrapTopAndBottom/>
            <wp:docPr id="13" name="m_ed425b2a8127c39aa1fccfede5665464_r.png" descr="m_ed425b2a8127c39aa1fccfede5665464_r.png"/>
            <wp:cNvGraphicFramePr>
              <a:graphicFrameLocks noChangeAspect="1"/>
            </wp:cNvGraphicFramePr>
            <a:graphic>
              <a:graphicData uri="http://schemas.openxmlformats.org/drawingml/2006/picture">
                <pic:pic>
                  <pic:nvPicPr>
                    <pic:cNvPr id="0" name="m_ed425b2a8127c39aa1fccfede5665464_r.png" descr="m_ed425b2a8127c39aa1fccfede5665464_r.png"/>
                    <pic:cNvPicPr/>
                  </pic:nvPicPr>
                  <pic:blipFill>
                    <a:blip r:embed="rId17"/>
                    <a:stretch>
                      <a:fillRect/>
                    </a:stretch>
                  </pic:blipFill>
                  <pic:spPr>
                    <a:xfrm>
                      <a:off x="0" y="0"/>
                      <a:ext cx="5588000" cy="5943600"/>
                    </a:xfrm>
                    <a:prstGeom prst="rect">
                      <a:avLst/>
                    </a:prstGeom>
                  </pic:spPr>
                </pic:pic>
              </a:graphicData>
            </a:graphic>
          </wp:anchor>
        </w:drawing>
      </w:r>
      <w:bookmarkEnd w:id="42"/>
    </w:p>
    <w:p>
      <w:bookmarkStart w:id="43" w:name="Top_of_1680_html"/>
      <w:pPr>
        <w:pStyle w:val="Heading 1"/>
        <w:pageBreakBefore w:val="on"/>
      </w:pPr>
      <w:r>
        <w:t>红外活体搜救</w:t>
      </w:r>
      <w:bookmarkEnd w:id="43"/>
    </w:p>
    <w:p>
      <w:bookmarkStart w:id="44" w:name="page_content_6"/>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91100"/>
            <wp:effectExtent l="0" r="0" t="0" b="0"/>
            <wp:wrapTopAndBottom/>
            <wp:docPr id="14" name="m_44c21e1586ff6dedf1de74f8e895600b_r.png" descr="m_44c21e1586ff6dedf1de74f8e895600b_r.png"/>
            <wp:cNvGraphicFramePr>
              <a:graphicFrameLocks noChangeAspect="1"/>
            </wp:cNvGraphicFramePr>
            <a:graphic>
              <a:graphicData uri="http://schemas.openxmlformats.org/drawingml/2006/picture">
                <pic:pic>
                  <pic:nvPicPr>
                    <pic:cNvPr id="0" name="m_44c21e1586ff6dedf1de74f8e895600b_r.png" descr="m_44c21e1586ff6dedf1de74f8e895600b_r.png"/>
                    <pic:cNvPicPr/>
                  </pic:nvPicPr>
                  <pic:blipFill>
                    <a:blip r:embed="rId18"/>
                    <a:stretch>
                      <a:fillRect/>
                    </a:stretch>
                  </pic:blipFill>
                  <pic:spPr>
                    <a:xfrm>
                      <a:off x="0" y="0"/>
                      <a:ext cx="5727700" cy="4991100"/>
                    </a:xfrm>
                    <a:prstGeom prst="rect">
                      <a:avLst/>
                    </a:prstGeom>
                  </pic:spPr>
                </pic:pic>
              </a:graphicData>
            </a:graphic>
          </wp:anchor>
        </w:drawing>
      </w:r>
      <w:bookmarkEnd w:id="44"/>
    </w:p>
    <w:p>
      <w:bookmarkStart w:id="45" w:name="Top_of_1681_html"/>
      <w:pPr>
        <w:pStyle w:val="Heading 1"/>
        <w:pageBreakBefore w:val="on"/>
      </w:pPr>
      <w:r>
        <w:t>目标测距定位</w:t>
      </w:r>
      <w:bookmarkEnd w:id="45"/>
    </w:p>
    <w:p>
      <w:bookmarkStart w:id="46" w:name="page_content_7"/>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041900" cy="8851900"/>
            <wp:effectExtent l="0" r="0" t="0" b="0"/>
            <wp:wrapTopAndBottom/>
            <wp:docPr id="15" name="m_4671588ddeffe34091d26e0e42a6b5be_r.png" descr="m_4671588ddeffe34091d26e0e42a6b5be_r.png"/>
            <wp:cNvGraphicFramePr>
              <a:graphicFrameLocks noChangeAspect="1"/>
            </wp:cNvGraphicFramePr>
            <a:graphic>
              <a:graphicData uri="http://schemas.openxmlformats.org/drawingml/2006/picture">
                <pic:pic>
                  <pic:nvPicPr>
                    <pic:cNvPr id="0" name="m_4671588ddeffe34091d26e0e42a6b5be_r.png" descr="m_4671588ddeffe34091d26e0e42a6b5be_r.png"/>
                    <pic:cNvPicPr/>
                  </pic:nvPicPr>
                  <pic:blipFill>
                    <a:blip r:embed="rId19"/>
                    <a:stretch>
                      <a:fillRect/>
                    </a:stretch>
                  </pic:blipFill>
                  <pic:spPr>
                    <a:xfrm>
                      <a:off x="0" y="0"/>
                      <a:ext cx="5041900" cy="8851900"/>
                    </a:xfrm>
                    <a:prstGeom prst="rect">
                      <a:avLst/>
                    </a:prstGeom>
                  </pic:spPr>
                </pic:pic>
              </a:graphicData>
            </a:graphic>
          </wp:anchor>
        </w:drawing>
      </w:r>
      <w:bookmarkEnd w:id="46"/>
    </w:p>
    <w:p>
      <w:bookmarkStart w:id="47" w:name="Top_of_1701_html"/>
      <w:pPr>
        <w:pStyle w:val="Heading 1"/>
        <w:pageBreakBefore w:val="on"/>
      </w:pPr>
      <w:r>
        <w:t>参考文献</w:t>
      </w:r>
      <w:bookmarkEnd w:id="47"/>
    </w:p>
    <w:p>
      <w:bookmarkStart w:id="48" w:name="page_content_8"/>
      <w:pPr>
        <w:pStyle w:val="0 Block"/>
      </w:pPr>
      <w:bookmarkEnd w:id="48"/>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2" w:type="paragraph">
    <w:name w:val="Para 02"/>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4" w:type="paragraph">
    <w:name w:val="Para 04"/>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6" w:type="paragraph">
    <w:name w:val="Para 06"/>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7" w:type="paragraph">
    <w:name w:val="Para 07"/>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08" w:type="paragraph">
    <w:name w:val="Para 08"/>
    <w:qFormat/>
    <w:basedOn w:val="Normal"/>
    <w:pPr>
      <w:spacing w:line="270" w:lineRule="atLeast"/>
      <w:jc w:val="left"/>
    </w:pPr>
    <w:rPr>
      <w:b w:val="on"/>
      <w:bCs w:val="on"/>
      <w:color w:val="333333"/>
      <w:vertAlign w:val="superscript"/>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10" w:type="paragraph">
    <w:name w:val="Para 10"/>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1" w:type="paragraph">
    <w:name w:val="Para 11"/>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Text0" w:type="character">
    <w:name w:val="0 Text"/>
    <w:rPr>
      <w:color w:val="0000FF"/>
      <w:u w:val="solid" w:color="auto"/>
    </w:rPr>
  </w:style>
  <w:style w:styleId="Text1" w:type="character">
    <w:name w:val="1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line="324" w:lineRule="atLeast"/>
      <w:shd w:val="clear" w:color="auto" w:fill="auto"/>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4b40460c2c035e0cad9b88a703191562_r.jpeg"/><Relationship Id="rId6" Type="http://schemas.openxmlformats.org/officeDocument/2006/relationships/image" Target="media/m_14d21088679b12fc30e760e984894a2d_r.png"/><Relationship Id="rId7" Type="http://schemas.openxmlformats.org/officeDocument/2006/relationships/image" Target="media/m_5837dcd0afe3e5f0f79cdd8c9e2fe71a_r.png"/><Relationship Id="rId8" Type="http://schemas.openxmlformats.org/officeDocument/2006/relationships/image" Target="media/m_c56bdadf1052d513520a8c25f4ad23f4_r.png"/><Relationship Id="rId9" Type="http://schemas.openxmlformats.org/officeDocument/2006/relationships/image" Target="media/m_c535ff17f33a7e70d37b1541663d71b3_r.png"/><Relationship Id="rId10" Type="http://schemas.openxmlformats.org/officeDocument/2006/relationships/image" Target="media/m_300f7c2cdbfcb178bba09d6c66ed2836_r.png"/><Relationship Id="rId11" Type="http://schemas.openxmlformats.org/officeDocument/2006/relationships/image" Target="media/m_0bc2e98be47e7db184a63bf296d36f08_r.jpeg"/><Relationship Id="rId12" Type="http://schemas.openxmlformats.org/officeDocument/2006/relationships/image" Target="media/m_25d70dfbac3bcdaccca28c30f0bee550_r.png"/><Relationship Id="rId13" Type="http://schemas.openxmlformats.org/officeDocument/2006/relationships/image" Target="media/m_1cd7627b266cc96eb84068abaf8e1a02_r.png"/><Relationship Id="rId14" Type="http://schemas.openxmlformats.org/officeDocument/2006/relationships/image" Target="media/m_c11fdd72602182089b565b969b470831_r.png"/><Relationship Id="rId15" Type="http://schemas.openxmlformats.org/officeDocument/2006/relationships/image" Target="media/m_0ecee86d1aba205844048c24e583b713_r.png"/><Relationship Id="rId16" Type="http://schemas.openxmlformats.org/officeDocument/2006/relationships/image" Target="media/m_9b0c2089336660e28ea922dac1d6ca6d_r.png"/><Relationship Id="rId17" Type="http://schemas.openxmlformats.org/officeDocument/2006/relationships/image" Target="media/m_ed425b2a8127c39aa1fccfede5665464_r.png"/><Relationship Id="rId18" Type="http://schemas.openxmlformats.org/officeDocument/2006/relationships/image" Target="media/m_44c21e1586ff6dedf1de74f8e895600b_r.png"/><Relationship Id="rId19" Type="http://schemas.openxmlformats.org/officeDocument/2006/relationships/image" Target="media/m_4671588ddeffe34091d26e0e42a6b5be_r.png"/><Relationship Id="rId20"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2026-03-25T08:42:19Z</dcterms:created>
  <dcterms:modified xsi:type="dcterms:W3CDTF">2026-03-25T08:42:19Z</dcterms:modified>
  <dc:title>Mavic 3S行业应用系列无人机</dc:title>
  <dc:creator>Unknown</dc:creator>
  <dc:language>zh</dc:language>
</cp:coreProperties>
</file>